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8852" w14:textId="51485093" w:rsidR="0021523C" w:rsidRPr="0021523C" w:rsidRDefault="0021523C" w:rsidP="0021523C">
      <w:pPr>
        <w:spacing w:before="240" w:after="240"/>
        <w:jc w:val="both"/>
        <w:rPr>
          <w:rFonts w:ascii="Calibri" w:eastAsia="Calibri" w:hAnsi="Calibri" w:cs="Calibri"/>
          <w:b/>
          <w:bCs/>
          <w:kern w:val="0"/>
          <w:sz w:val="32"/>
          <w:szCs w:val="32"/>
          <w:lang w:eastAsia="en-GB"/>
          <w14:ligatures w14:val="none"/>
        </w:rPr>
      </w:pPr>
      <w:r w:rsidRPr="0021523C">
        <w:rPr>
          <w:rFonts w:ascii="Calibri" w:eastAsia="Calibri" w:hAnsi="Calibri" w:cs="Calibri"/>
          <w:b/>
          <w:bCs/>
          <w:kern w:val="0"/>
          <w:sz w:val="32"/>
          <w:szCs w:val="32"/>
          <w:lang w:eastAsia="en-GB"/>
          <w14:ligatures w14:val="none"/>
        </w:rPr>
        <w:t xml:space="preserve">JU:MP </w:t>
      </w:r>
      <w:r w:rsidR="009D51A1">
        <w:rPr>
          <w:rFonts w:ascii="Calibri" w:eastAsia="Calibri" w:hAnsi="Calibri" w:cs="Calibri"/>
          <w:b/>
          <w:bCs/>
          <w:kern w:val="0"/>
          <w:sz w:val="32"/>
          <w:szCs w:val="32"/>
          <w:lang w:eastAsia="en-GB"/>
          <w14:ligatures w14:val="none"/>
        </w:rPr>
        <w:t xml:space="preserve">Connector – Example </w:t>
      </w:r>
      <w:r w:rsidR="00EE6CCD">
        <w:rPr>
          <w:rFonts w:ascii="Calibri" w:eastAsia="Calibri" w:hAnsi="Calibri" w:cs="Calibri"/>
          <w:b/>
          <w:bCs/>
          <w:kern w:val="0"/>
          <w:sz w:val="32"/>
          <w:szCs w:val="32"/>
          <w:lang w:eastAsia="en-GB"/>
          <w14:ligatures w14:val="none"/>
        </w:rPr>
        <w:t xml:space="preserve">Tender &amp; Service </w:t>
      </w:r>
      <w:r w:rsidRPr="0021523C">
        <w:rPr>
          <w:rFonts w:ascii="Calibri" w:eastAsia="Calibri" w:hAnsi="Calibri" w:cs="Calibri"/>
          <w:b/>
          <w:bCs/>
          <w:kern w:val="0"/>
          <w:sz w:val="32"/>
          <w:szCs w:val="32"/>
          <w:lang w:eastAsia="en-GB"/>
          <w14:ligatures w14:val="none"/>
        </w:rPr>
        <w:t>Specification</w:t>
      </w:r>
    </w:p>
    <w:p w14:paraId="74BD71B3" w14:textId="77777777" w:rsidR="0021523C" w:rsidRDefault="0021523C" w:rsidP="0021523C">
      <w:pPr>
        <w:spacing w:before="200" w:after="120"/>
        <w:jc w:val="both"/>
        <w:rPr>
          <w:rFonts w:eastAsia="Calibri" w:cstheme="minorHAnsi"/>
          <w:b/>
          <w:color w:val="000000"/>
          <w:kern w:val="0"/>
          <w:lang w:eastAsia="en-GB"/>
          <w14:ligatures w14:val="none"/>
        </w:rPr>
      </w:pPr>
      <w:r w:rsidRPr="006F7E28">
        <w:rPr>
          <w:rFonts w:eastAsia="Calibri" w:cstheme="minorHAnsi"/>
          <w:b/>
          <w:color w:val="000000"/>
          <w:kern w:val="0"/>
          <w:lang w:eastAsia="en-GB"/>
          <w14:ligatures w14:val="none"/>
        </w:rPr>
        <w:t>Introduction</w:t>
      </w:r>
    </w:p>
    <w:p w14:paraId="22329753" w14:textId="130756FB" w:rsidR="006F7E28" w:rsidRPr="006F7E28" w:rsidRDefault="006F7E28" w:rsidP="0021523C">
      <w:pPr>
        <w:spacing w:before="200" w:after="120"/>
        <w:jc w:val="both"/>
        <w:rPr>
          <w:rFonts w:eastAsia="Calibri" w:cstheme="minorHAnsi"/>
          <w:bCs/>
          <w:color w:val="000000"/>
          <w:kern w:val="0"/>
          <w:lang w:eastAsia="en-GB"/>
          <w14:ligatures w14:val="none"/>
        </w:rPr>
      </w:pPr>
      <w:r w:rsidRPr="006F7E28">
        <w:rPr>
          <w:rFonts w:eastAsia="Calibri" w:cstheme="minorHAnsi"/>
          <w:bCs/>
          <w:color w:val="000000"/>
          <w:kern w:val="0"/>
          <w:lang w:eastAsia="en-GB"/>
          <w14:ligatures w14:val="none"/>
        </w:rPr>
        <w:t xml:space="preserve">Information on </w:t>
      </w:r>
      <w:proofErr w:type="gramStart"/>
      <w:r w:rsidRPr="006F7E28">
        <w:rPr>
          <w:rFonts w:eastAsia="Calibri" w:cstheme="minorHAnsi"/>
          <w:bCs/>
          <w:color w:val="000000"/>
          <w:kern w:val="0"/>
          <w:lang w:eastAsia="en-GB"/>
          <w14:ligatures w14:val="none"/>
        </w:rPr>
        <w:t>JU:MP</w:t>
      </w:r>
      <w:r>
        <w:rPr>
          <w:rFonts w:eastAsia="Calibri" w:cstheme="minorHAnsi"/>
          <w:bCs/>
          <w:color w:val="000000"/>
          <w:kern w:val="0"/>
          <w:lang w:eastAsia="en-GB"/>
          <w14:ligatures w14:val="none"/>
        </w:rPr>
        <w:t>’s</w:t>
      </w:r>
      <w:proofErr w:type="gramEnd"/>
      <w:r w:rsidRPr="006F7E28">
        <w:rPr>
          <w:rFonts w:eastAsia="Calibri" w:cstheme="minorHAnsi"/>
          <w:bCs/>
          <w:color w:val="000000"/>
          <w:kern w:val="0"/>
          <w:lang w:eastAsia="en-GB"/>
          <w14:ligatures w14:val="none"/>
        </w:rPr>
        <w:t xml:space="preserve"> whole system physical activity </w:t>
      </w:r>
      <w:r>
        <w:rPr>
          <w:rFonts w:eastAsia="Calibri" w:cstheme="minorHAnsi"/>
          <w:bCs/>
          <w:color w:val="000000"/>
          <w:kern w:val="0"/>
          <w:lang w:eastAsia="en-GB"/>
          <w14:ligatures w14:val="none"/>
        </w:rPr>
        <w:t xml:space="preserve">aims and objectives etc. </w:t>
      </w:r>
    </w:p>
    <w:p w14:paraId="1FECA4F5" w14:textId="77777777" w:rsidR="00C538F2" w:rsidRPr="00C538F2" w:rsidRDefault="00C538F2" w:rsidP="00C538F2">
      <w:pPr>
        <w:spacing w:after="0" w:line="240" w:lineRule="auto"/>
        <w:rPr>
          <w:rFonts w:ascii="Calibri" w:eastAsia="Calibri" w:hAnsi="Calibri" w:cs="Calibri"/>
          <w:b/>
          <w:kern w:val="0"/>
          <w:lang w:eastAsia="en-GB"/>
          <w14:ligatures w14:val="none"/>
        </w:rPr>
      </w:pPr>
    </w:p>
    <w:p w14:paraId="54811495" w14:textId="77777777" w:rsidR="00C538F2" w:rsidRPr="00C538F2" w:rsidRDefault="00C538F2" w:rsidP="00C538F2">
      <w:pPr>
        <w:spacing w:after="0" w:line="240" w:lineRule="auto"/>
        <w:rPr>
          <w:rFonts w:ascii="Calibri" w:eastAsia="Calibri" w:hAnsi="Calibri" w:cs="Calibri"/>
          <w:b/>
          <w:kern w:val="0"/>
          <w:lang w:eastAsia="en-GB"/>
          <w14:ligatures w14:val="none"/>
        </w:rPr>
      </w:pPr>
      <w:r w:rsidRPr="00C538F2">
        <w:rPr>
          <w:rFonts w:ascii="Calibri" w:eastAsia="Calibri" w:hAnsi="Calibri" w:cs="Calibri"/>
          <w:b/>
          <w:kern w:val="0"/>
          <w:lang w:eastAsia="en-GB"/>
          <w14:ligatures w14:val="none"/>
        </w:rPr>
        <w:t>1.1 Requirements</w:t>
      </w:r>
    </w:p>
    <w:p w14:paraId="76FF8034" w14:textId="77777777" w:rsidR="00C538F2" w:rsidRPr="00C538F2" w:rsidRDefault="00C538F2" w:rsidP="00C538F2">
      <w:pPr>
        <w:spacing w:before="200" w:after="120"/>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W</w:t>
      </w:r>
      <w:r w:rsidRPr="00C538F2">
        <w:rPr>
          <w:rFonts w:ascii="Calibri" w:eastAsia="Calibri" w:hAnsi="Calibri" w:cs="Calibri"/>
          <w:color w:val="000000"/>
          <w:kern w:val="0"/>
          <w:lang w:eastAsia="en-GB"/>
          <w14:ligatures w14:val="none"/>
        </w:rPr>
        <w:t>e</w:t>
      </w:r>
      <w:r w:rsidRPr="00C538F2">
        <w:rPr>
          <w:rFonts w:ascii="Calibri" w:eastAsia="Calibri" w:hAnsi="Calibri" w:cs="Calibri"/>
          <w:b/>
          <w:color w:val="000000"/>
          <w:kern w:val="0"/>
          <w:lang w:eastAsia="en-GB"/>
          <w14:ligatures w14:val="none"/>
        </w:rPr>
        <w:t xml:space="preserve"> </w:t>
      </w:r>
      <w:r w:rsidRPr="00C538F2">
        <w:rPr>
          <w:rFonts w:ascii="Calibri" w:eastAsia="Calibri" w:hAnsi="Calibri" w:cs="Calibri"/>
          <w:color w:val="000000"/>
          <w:kern w:val="0"/>
          <w:lang w:eastAsia="en-GB"/>
          <w14:ligatures w14:val="none"/>
        </w:rPr>
        <w:t xml:space="preserve">require an organisation or partnership of </w:t>
      </w:r>
      <w:proofErr w:type="gramStart"/>
      <w:r w:rsidRPr="00C538F2">
        <w:rPr>
          <w:rFonts w:ascii="Calibri" w:eastAsia="Calibri" w:hAnsi="Calibri" w:cs="Calibri"/>
          <w:color w:val="000000"/>
          <w:kern w:val="0"/>
          <w:lang w:eastAsia="en-GB"/>
          <w14:ligatures w14:val="none"/>
        </w:rPr>
        <w:t>organisations  to</w:t>
      </w:r>
      <w:proofErr w:type="gramEnd"/>
      <w:r w:rsidRPr="00C538F2">
        <w:rPr>
          <w:rFonts w:ascii="Calibri" w:eastAsia="Calibri" w:hAnsi="Calibri" w:cs="Calibri"/>
          <w:color w:val="000000"/>
          <w:kern w:val="0"/>
          <w:lang w:eastAsia="en-GB"/>
          <w14:ligatures w14:val="none"/>
        </w:rPr>
        <w:t xml:space="preserve"> lead</w:t>
      </w:r>
      <w:r w:rsidRPr="00C538F2">
        <w:rPr>
          <w:rFonts w:ascii="Calibri" w:eastAsia="Calibri" w:hAnsi="Calibri" w:cs="Calibri"/>
          <w:kern w:val="0"/>
          <w:lang w:eastAsia="en-GB"/>
          <w14:ligatures w14:val="none"/>
        </w:rPr>
        <w:t xml:space="preserve"> the</w:t>
      </w:r>
      <w:r w:rsidRPr="00C538F2">
        <w:rPr>
          <w:rFonts w:ascii="Calibri" w:eastAsia="Calibri" w:hAnsi="Calibri" w:cs="Calibri"/>
          <w:color w:val="000000"/>
          <w:kern w:val="0"/>
          <w:lang w:eastAsia="en-GB"/>
          <w14:ligatures w14:val="none"/>
        </w:rPr>
        <w:t xml:space="preserve"> </w:t>
      </w:r>
      <w:r w:rsidRPr="00C538F2">
        <w:rPr>
          <w:rFonts w:ascii="Calibri" w:eastAsia="Calibri" w:hAnsi="Calibri" w:cs="Calibri"/>
          <w:kern w:val="0"/>
          <w:lang w:eastAsia="en-GB"/>
          <w14:ligatures w14:val="none"/>
        </w:rPr>
        <w:t>JU:MP Connector programme</w:t>
      </w:r>
      <w:r w:rsidRPr="00C538F2">
        <w:rPr>
          <w:rFonts w:ascii="Calibri" w:eastAsia="Calibri" w:hAnsi="Calibri" w:cs="Calibri"/>
          <w:color w:val="000000"/>
          <w:kern w:val="0"/>
          <w:lang w:eastAsia="en-GB"/>
          <w14:ligatures w14:val="none"/>
        </w:rPr>
        <w:t xml:space="preserve"> </w:t>
      </w:r>
      <w:r w:rsidRPr="00C538F2">
        <w:rPr>
          <w:rFonts w:ascii="Calibri" w:eastAsia="Calibri" w:hAnsi="Calibri" w:cs="Calibri"/>
          <w:kern w:val="0"/>
          <w:lang w:eastAsia="en-GB"/>
          <w14:ligatures w14:val="none"/>
        </w:rPr>
        <w:t xml:space="preserve">taking an asset based, collaborative approach. </w:t>
      </w:r>
    </w:p>
    <w:p w14:paraId="42E63032" w14:textId="77777777" w:rsidR="00C538F2" w:rsidRPr="00C538F2" w:rsidRDefault="00C538F2" w:rsidP="00C538F2">
      <w:pPr>
        <w:spacing w:before="200" w:after="120"/>
        <w:rPr>
          <w:rFonts w:ascii="Calibri" w:eastAsia="Calibri" w:hAnsi="Calibri" w:cs="Calibri"/>
          <w:color w:val="000000"/>
          <w:kern w:val="0"/>
          <w:lang w:eastAsia="en-GB"/>
          <w14:ligatures w14:val="none"/>
        </w:rPr>
      </w:pPr>
      <w:r w:rsidRPr="00C538F2">
        <w:rPr>
          <w:rFonts w:ascii="Calibri" w:eastAsia="Calibri" w:hAnsi="Calibri" w:cs="Calibri"/>
          <w:kern w:val="0"/>
          <w:lang w:eastAsia="en-GB"/>
          <w14:ligatures w14:val="none"/>
        </w:rPr>
        <w:t>We are looking for an organisation (or partnership of organisations) with:</w:t>
      </w:r>
    </w:p>
    <w:p w14:paraId="13D3B7D2" w14:textId="77777777" w:rsidR="00C538F2" w:rsidRPr="00C538F2" w:rsidRDefault="00C538F2" w:rsidP="00C538F2">
      <w:pPr>
        <w:numPr>
          <w:ilvl w:val="0"/>
          <w:numId w:val="3"/>
        </w:numPr>
        <w:pBdr>
          <w:top w:val="nil"/>
          <w:left w:val="nil"/>
          <w:bottom w:val="nil"/>
          <w:right w:val="nil"/>
          <w:between w:val="nil"/>
        </w:pBdr>
        <w:spacing w:before="200" w:after="0" w:line="259" w:lineRule="auto"/>
        <w:rPr>
          <w:rFonts w:ascii="Calibri" w:eastAsia="Calibri" w:hAnsi="Calibri" w:cs="Calibri"/>
          <w:color w:val="000000"/>
          <w:kern w:val="0"/>
          <w:lang w:eastAsia="en-GB"/>
          <w14:ligatures w14:val="none"/>
        </w:rPr>
      </w:pPr>
      <w:r w:rsidRPr="00C538F2">
        <w:rPr>
          <w:rFonts w:ascii="Calibri" w:eastAsia="Calibri" w:hAnsi="Calibri" w:cs="Calibri"/>
          <w:color w:val="000000"/>
          <w:kern w:val="0"/>
          <w:lang w:eastAsia="en-GB"/>
          <w14:ligatures w14:val="none"/>
        </w:rPr>
        <w:t>Strong and longstanding relationships with the local community and partners.</w:t>
      </w:r>
    </w:p>
    <w:p w14:paraId="3C3FBBF8" w14:textId="77777777" w:rsidR="00C538F2" w:rsidRPr="00C538F2" w:rsidRDefault="00C538F2" w:rsidP="00C538F2">
      <w:pPr>
        <w:numPr>
          <w:ilvl w:val="0"/>
          <w:numId w:val="3"/>
        </w:numPr>
        <w:pBdr>
          <w:top w:val="nil"/>
          <w:left w:val="nil"/>
          <w:bottom w:val="nil"/>
          <w:right w:val="nil"/>
          <w:between w:val="nil"/>
        </w:pBdr>
        <w:spacing w:before="200" w:after="0" w:line="259" w:lineRule="auto"/>
        <w:rPr>
          <w:rFonts w:ascii="Calibri" w:eastAsia="Calibri" w:hAnsi="Calibri" w:cs="Calibri"/>
          <w:color w:val="000000"/>
          <w:kern w:val="0"/>
          <w:lang w:eastAsia="en-GB"/>
          <w14:ligatures w14:val="none"/>
        </w:rPr>
      </w:pPr>
      <w:r w:rsidRPr="00C538F2">
        <w:rPr>
          <w:rFonts w:ascii="Calibri" w:eastAsia="Calibri" w:hAnsi="Calibri" w:cs="Calibri"/>
          <w:color w:val="000000"/>
          <w:kern w:val="0"/>
          <w:lang w:eastAsia="en-GB"/>
          <w14:ligatures w14:val="none"/>
        </w:rPr>
        <w:t>Track record of successfully delivering programmes that improve the wellbeing and/or increase physical activity levels of children and families in the local area</w:t>
      </w:r>
    </w:p>
    <w:p w14:paraId="741AFA46" w14:textId="77777777" w:rsidR="00C538F2" w:rsidRPr="00C538F2" w:rsidRDefault="00C538F2" w:rsidP="00C538F2">
      <w:pPr>
        <w:numPr>
          <w:ilvl w:val="0"/>
          <w:numId w:val="3"/>
        </w:numPr>
        <w:spacing w:after="160" w:line="259" w:lineRule="auto"/>
        <w:contextualSpacing/>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Track record of successfully delivering programmes that engage South Asian girls in physical activity.</w:t>
      </w:r>
    </w:p>
    <w:p w14:paraId="4A003FD2" w14:textId="77777777" w:rsidR="00C538F2" w:rsidRPr="00C538F2" w:rsidRDefault="00C538F2" w:rsidP="00C538F2">
      <w:pPr>
        <w:numPr>
          <w:ilvl w:val="0"/>
          <w:numId w:val="3"/>
        </w:numPr>
        <w:pBdr>
          <w:top w:val="nil"/>
          <w:left w:val="nil"/>
          <w:bottom w:val="nil"/>
          <w:right w:val="nil"/>
          <w:between w:val="nil"/>
        </w:pBdr>
        <w:spacing w:after="0" w:line="240" w:lineRule="auto"/>
        <w:jc w:val="both"/>
        <w:rPr>
          <w:rFonts w:ascii="Calibri" w:eastAsia="Calibri" w:hAnsi="Calibri" w:cs="Calibri"/>
          <w:color w:val="000000"/>
          <w:kern w:val="0"/>
          <w:lang w:eastAsia="en-GB"/>
          <w14:ligatures w14:val="none"/>
        </w:rPr>
      </w:pPr>
      <w:r w:rsidRPr="00C538F2">
        <w:rPr>
          <w:rFonts w:ascii="Calibri" w:eastAsia="Calibri" w:hAnsi="Calibri" w:cs="Calibri"/>
          <w:color w:val="000000"/>
          <w:kern w:val="0"/>
          <w:lang w:eastAsia="en-GB"/>
          <w14:ligatures w14:val="none"/>
        </w:rPr>
        <w:t xml:space="preserve">The ability to appoint and manage a JU:MP Connector </w:t>
      </w:r>
      <w:r w:rsidRPr="00C538F2">
        <w:rPr>
          <w:rFonts w:ascii="Calibri" w:eastAsia="Calibri" w:hAnsi="Calibri" w:cs="Calibri"/>
          <w:kern w:val="0"/>
          <w:lang w:eastAsia="en-GB"/>
          <w14:ligatures w14:val="none"/>
        </w:rPr>
        <w:t xml:space="preserve">(or two part time roles) </w:t>
      </w:r>
      <w:r w:rsidRPr="00C538F2">
        <w:rPr>
          <w:rFonts w:ascii="Calibri" w:eastAsia="Calibri" w:hAnsi="Calibri" w:cs="Calibri"/>
          <w:color w:val="000000"/>
          <w:kern w:val="0"/>
          <w:lang w:eastAsia="en-GB"/>
          <w14:ligatures w14:val="none"/>
        </w:rPr>
        <w:t xml:space="preserve">who will deliver services outlined below. </w:t>
      </w:r>
    </w:p>
    <w:p w14:paraId="069D46D1" w14:textId="77777777" w:rsidR="00C538F2" w:rsidRPr="00C538F2" w:rsidRDefault="00C538F2" w:rsidP="00C538F2">
      <w:pPr>
        <w:numPr>
          <w:ilvl w:val="0"/>
          <w:numId w:val="3"/>
        </w:numPr>
        <w:pBdr>
          <w:top w:val="nil"/>
          <w:left w:val="nil"/>
          <w:bottom w:val="nil"/>
          <w:right w:val="nil"/>
          <w:between w:val="nil"/>
        </w:pBdr>
        <w:spacing w:after="0" w:line="240" w:lineRule="auto"/>
        <w:jc w:val="both"/>
        <w:rPr>
          <w:rFonts w:ascii="Calibri" w:eastAsia="Calibri" w:hAnsi="Calibri" w:cs="Calibri"/>
          <w:color w:val="000000"/>
          <w:kern w:val="0"/>
          <w:lang w:eastAsia="en-GB"/>
          <w14:ligatures w14:val="none"/>
        </w:rPr>
      </w:pPr>
      <w:r w:rsidRPr="00C538F2">
        <w:rPr>
          <w:rFonts w:ascii="Calibri" w:eastAsia="Calibri" w:hAnsi="Calibri" w:cs="Calibri"/>
          <w:color w:val="000000"/>
          <w:kern w:val="0"/>
          <w:lang w:eastAsia="en-GB"/>
          <w14:ligatures w14:val="none"/>
        </w:rPr>
        <w:t xml:space="preserve">The ability to manage and deliver activities and projects </w:t>
      </w:r>
      <w:r w:rsidRPr="00C538F2">
        <w:rPr>
          <w:rFonts w:ascii="Calibri" w:eastAsia="Calibri" w:hAnsi="Calibri" w:cs="Calibri"/>
          <w:kern w:val="0"/>
          <w:lang w:eastAsia="en-GB"/>
          <w14:ligatures w14:val="none"/>
        </w:rPr>
        <w:t xml:space="preserve">to implement the action plan. </w:t>
      </w:r>
    </w:p>
    <w:p w14:paraId="5AB26623" w14:textId="77777777" w:rsidR="00C538F2" w:rsidRPr="00C538F2" w:rsidRDefault="00C538F2" w:rsidP="00C538F2">
      <w:pPr>
        <w:numPr>
          <w:ilvl w:val="0"/>
          <w:numId w:val="3"/>
        </w:numPr>
        <w:pBdr>
          <w:top w:val="nil"/>
          <w:left w:val="nil"/>
          <w:bottom w:val="nil"/>
          <w:right w:val="nil"/>
          <w:between w:val="nil"/>
        </w:pBdr>
        <w:spacing w:after="0" w:line="240" w:lineRule="auto"/>
        <w:jc w:val="both"/>
        <w:rPr>
          <w:rFonts w:ascii="Calibri" w:eastAsia="Calibri" w:hAnsi="Calibri" w:cs="Calibri"/>
          <w:color w:val="000000"/>
          <w:kern w:val="0"/>
          <w:lang w:eastAsia="en-GB"/>
          <w14:ligatures w14:val="none"/>
        </w:rPr>
      </w:pPr>
      <w:r w:rsidRPr="00C538F2">
        <w:rPr>
          <w:rFonts w:ascii="Calibri" w:eastAsia="Calibri" w:hAnsi="Calibri" w:cs="Calibri"/>
          <w:color w:val="000000"/>
          <w:kern w:val="0"/>
          <w:lang w:eastAsia="en-GB"/>
          <w14:ligatures w14:val="none"/>
        </w:rPr>
        <w:t>A long</w:t>
      </w:r>
      <w:sdt>
        <w:sdtPr>
          <w:rPr>
            <w:rFonts w:ascii="Calibri" w:eastAsia="Calibri" w:hAnsi="Calibri" w:cs="Calibri"/>
            <w:kern w:val="0"/>
            <w:lang w:eastAsia="en-GB"/>
            <w14:ligatures w14:val="none"/>
          </w:rPr>
          <w:tag w:val="goog_rdk_50"/>
          <w:id w:val="1529611837"/>
        </w:sdtPr>
        <w:sdtEndPr/>
        <w:sdtContent>
          <w:r w:rsidRPr="00C538F2">
            <w:rPr>
              <w:rFonts w:ascii="Calibri" w:eastAsia="Calibri" w:hAnsi="Calibri" w:cs="Calibri"/>
              <w:color w:val="000000"/>
              <w:kern w:val="0"/>
              <w:lang w:eastAsia="en-GB"/>
              <w14:ligatures w14:val="none"/>
            </w:rPr>
            <w:t>-</w:t>
          </w:r>
        </w:sdtContent>
      </w:sdt>
      <w:sdt>
        <w:sdtPr>
          <w:rPr>
            <w:rFonts w:ascii="Calibri" w:eastAsia="Calibri" w:hAnsi="Calibri" w:cs="Calibri"/>
            <w:kern w:val="0"/>
            <w:lang w:eastAsia="en-GB"/>
            <w14:ligatures w14:val="none"/>
          </w:rPr>
          <w:tag w:val="goog_rdk_51"/>
          <w:id w:val="-1727684005"/>
          <w:showingPlcHdr/>
        </w:sdtPr>
        <w:sdtEndPr/>
        <w:sdtContent>
          <w:r w:rsidRPr="00C538F2">
            <w:rPr>
              <w:rFonts w:ascii="Calibri" w:eastAsia="Calibri" w:hAnsi="Calibri" w:cs="Calibri"/>
              <w:kern w:val="0"/>
              <w:lang w:eastAsia="en-GB"/>
              <w14:ligatures w14:val="none"/>
            </w:rPr>
            <w:t xml:space="preserve">     </w:t>
          </w:r>
        </w:sdtContent>
      </w:sdt>
      <w:r w:rsidRPr="00C538F2">
        <w:rPr>
          <w:rFonts w:ascii="Calibri" w:eastAsia="Calibri" w:hAnsi="Calibri" w:cs="Calibri"/>
          <w:color w:val="000000"/>
          <w:kern w:val="0"/>
          <w:lang w:eastAsia="en-GB"/>
          <w14:ligatures w14:val="none"/>
        </w:rPr>
        <w:t xml:space="preserve">term commitment to the local community to maintain a legacy from JU:MP that benefits local children and families’ health and wellbeing. </w:t>
      </w:r>
    </w:p>
    <w:p w14:paraId="09053EFC" w14:textId="77777777" w:rsidR="00C538F2" w:rsidRPr="00C538F2" w:rsidRDefault="00C538F2" w:rsidP="00C538F2">
      <w:pPr>
        <w:numPr>
          <w:ilvl w:val="0"/>
          <w:numId w:val="3"/>
        </w:numPr>
        <w:pBdr>
          <w:top w:val="nil"/>
          <w:left w:val="nil"/>
          <w:bottom w:val="nil"/>
          <w:right w:val="nil"/>
          <w:between w:val="nil"/>
        </w:pBdr>
        <w:spacing w:after="0" w:line="240" w:lineRule="auto"/>
        <w:jc w:val="both"/>
        <w:rPr>
          <w:rFonts w:ascii="Calibri" w:eastAsia="Calibri" w:hAnsi="Calibri" w:cs="Calibri"/>
          <w:color w:val="000000"/>
          <w:kern w:val="0"/>
          <w:lang w:eastAsia="en-GB"/>
          <w14:ligatures w14:val="none"/>
        </w:rPr>
      </w:pPr>
      <w:r w:rsidRPr="00C538F2">
        <w:rPr>
          <w:rFonts w:ascii="Calibri" w:eastAsia="Calibri" w:hAnsi="Calibri" w:cs="Calibri"/>
          <w:color w:val="000000"/>
          <w:kern w:val="0"/>
          <w:lang w:eastAsia="en-GB"/>
          <w14:ligatures w14:val="none"/>
        </w:rPr>
        <w:t xml:space="preserve">A physical space (venue/green space) in the </w:t>
      </w:r>
      <w:r w:rsidRPr="00C538F2">
        <w:rPr>
          <w:rFonts w:ascii="Calibri" w:eastAsia="Calibri" w:hAnsi="Calibri" w:cs="Calibri"/>
          <w:kern w:val="0"/>
          <w:lang w:eastAsia="en-GB"/>
          <w14:ligatures w14:val="none"/>
        </w:rPr>
        <w:t>n</w:t>
      </w:r>
      <w:r w:rsidRPr="00C538F2">
        <w:rPr>
          <w:rFonts w:ascii="Calibri" w:eastAsia="Calibri" w:hAnsi="Calibri" w:cs="Calibri"/>
          <w:color w:val="000000"/>
          <w:kern w:val="0"/>
          <w:lang w:eastAsia="en-GB"/>
          <w14:ligatures w14:val="none"/>
        </w:rPr>
        <w:t>eighbourhood that has potential to be a hub for children and families</w:t>
      </w:r>
      <w:sdt>
        <w:sdtPr>
          <w:rPr>
            <w:rFonts w:ascii="Calibri" w:eastAsia="Calibri" w:hAnsi="Calibri" w:cs="Calibri"/>
            <w:kern w:val="0"/>
            <w:lang w:eastAsia="en-GB"/>
            <w14:ligatures w14:val="none"/>
          </w:rPr>
          <w:tag w:val="goog_rdk_52"/>
          <w:id w:val="-387346512"/>
        </w:sdtPr>
        <w:sdtEndPr/>
        <w:sdtContent>
          <w:r w:rsidRPr="00C538F2">
            <w:rPr>
              <w:rFonts w:ascii="Calibri" w:eastAsia="Calibri" w:hAnsi="Calibri" w:cs="Calibri"/>
              <w:color w:val="000000"/>
              <w:kern w:val="0"/>
              <w:lang w:eastAsia="en-GB"/>
              <w14:ligatures w14:val="none"/>
            </w:rPr>
            <w:t>’</w:t>
          </w:r>
        </w:sdtContent>
      </w:sdt>
      <w:r w:rsidRPr="00C538F2">
        <w:rPr>
          <w:rFonts w:ascii="Calibri" w:eastAsia="Calibri" w:hAnsi="Calibri" w:cs="Calibri"/>
          <w:color w:val="000000"/>
          <w:kern w:val="0"/>
          <w:lang w:eastAsia="en-GB"/>
          <w14:ligatures w14:val="none"/>
        </w:rPr>
        <w:t xml:space="preserve"> physical activity is desirable, though not essential.</w:t>
      </w:r>
    </w:p>
    <w:p w14:paraId="294DFD19" w14:textId="77777777" w:rsidR="00C538F2" w:rsidRPr="00C538F2" w:rsidRDefault="00C538F2" w:rsidP="00C538F2">
      <w:pPr>
        <w:pBdr>
          <w:top w:val="nil"/>
          <w:left w:val="nil"/>
          <w:bottom w:val="nil"/>
          <w:right w:val="nil"/>
          <w:between w:val="nil"/>
        </w:pBdr>
        <w:spacing w:after="0" w:line="240" w:lineRule="auto"/>
        <w:ind w:left="720"/>
        <w:jc w:val="both"/>
        <w:rPr>
          <w:rFonts w:ascii="Calibri" w:eastAsia="Calibri" w:hAnsi="Calibri" w:cs="Calibri"/>
          <w:kern w:val="0"/>
          <w:lang w:eastAsia="en-GB"/>
          <w14:ligatures w14:val="none"/>
        </w:rPr>
      </w:pPr>
    </w:p>
    <w:p w14:paraId="2FF380B9" w14:textId="77777777" w:rsidR="00C538F2" w:rsidRPr="00C538F2" w:rsidRDefault="00C538F2" w:rsidP="00C538F2">
      <w:pPr>
        <w:spacing w:after="0" w:line="240" w:lineRule="auto"/>
        <w:rPr>
          <w:rFonts w:ascii="Calibri" w:eastAsia="Calibri" w:hAnsi="Calibri" w:cs="Calibri"/>
          <w:b/>
          <w:kern w:val="0"/>
          <w:lang w:eastAsia="en-GB"/>
          <w14:ligatures w14:val="none"/>
        </w:rPr>
      </w:pPr>
      <w:proofErr w:type="gramStart"/>
      <w:r w:rsidRPr="00C538F2">
        <w:rPr>
          <w:rFonts w:ascii="Calibri" w:eastAsia="Calibri" w:hAnsi="Calibri" w:cs="Calibri"/>
          <w:b/>
          <w:kern w:val="0"/>
          <w:lang w:eastAsia="en-GB"/>
          <w14:ligatures w14:val="none"/>
        </w:rPr>
        <w:t>1.2  The</w:t>
      </w:r>
      <w:proofErr w:type="gramEnd"/>
      <w:r w:rsidRPr="00C538F2">
        <w:rPr>
          <w:rFonts w:ascii="Calibri" w:eastAsia="Calibri" w:hAnsi="Calibri" w:cs="Calibri"/>
          <w:b/>
          <w:kern w:val="0"/>
          <w:lang w:eastAsia="en-GB"/>
          <w14:ligatures w14:val="none"/>
        </w:rPr>
        <w:t xml:space="preserve"> services to be delivered are to: </w:t>
      </w:r>
    </w:p>
    <w:p w14:paraId="2B9E0E7A" w14:textId="77777777" w:rsidR="00C538F2" w:rsidRPr="00C538F2" w:rsidRDefault="00C538F2" w:rsidP="00C538F2">
      <w:pPr>
        <w:spacing w:after="0" w:line="240" w:lineRule="auto"/>
        <w:jc w:val="both"/>
        <w:rPr>
          <w:rFonts w:ascii="Calibri" w:eastAsia="Calibri" w:hAnsi="Calibri" w:cs="Calibri"/>
          <w:b/>
          <w:kern w:val="0"/>
          <w:lang w:eastAsia="en-GB"/>
          <w14:ligatures w14:val="none"/>
        </w:rPr>
      </w:pPr>
      <w:r w:rsidRPr="00C538F2">
        <w:rPr>
          <w:rFonts w:ascii="Calibri" w:eastAsia="Calibri" w:hAnsi="Calibri" w:cs="Calibri"/>
          <w:b/>
          <w:kern w:val="0"/>
          <w:lang w:eastAsia="en-GB"/>
          <w14:ligatures w14:val="none"/>
        </w:rPr>
        <w:t>JU:MP Connector(s)</w:t>
      </w:r>
    </w:p>
    <w:p w14:paraId="699E2CEB" w14:textId="77777777" w:rsidR="00C538F2" w:rsidRPr="00C538F2" w:rsidRDefault="00C538F2" w:rsidP="00C538F2">
      <w:pPr>
        <w:spacing w:after="0" w:line="240" w:lineRule="auto"/>
        <w:jc w:val="both"/>
        <w:rPr>
          <w:rFonts w:ascii="Calibri" w:eastAsia="Calibri" w:hAnsi="Calibri" w:cs="Calibri"/>
          <w:b/>
          <w:kern w:val="0"/>
          <w:lang w:eastAsia="en-GB"/>
          <w14:ligatures w14:val="none"/>
        </w:rPr>
      </w:pPr>
    </w:p>
    <w:p w14:paraId="742E21F6" w14:textId="77777777" w:rsidR="00C538F2" w:rsidRPr="00C538F2" w:rsidRDefault="00C538F2" w:rsidP="00C538F2">
      <w:p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This role requires a good understanding of children and families in the neighbourhood and ideally existing relationships and links to the local community.  The JU:MP Connector(s) could involve several part time roles. They will:</w:t>
      </w:r>
    </w:p>
    <w:p w14:paraId="28D9DE78" w14:textId="77777777" w:rsidR="00C538F2" w:rsidRPr="00C538F2" w:rsidRDefault="00C538F2" w:rsidP="00C538F2">
      <w:pPr>
        <w:spacing w:after="0" w:line="240" w:lineRule="auto"/>
        <w:rPr>
          <w:rFonts w:ascii="Calibri" w:eastAsia="Calibri" w:hAnsi="Calibri" w:cs="Calibri"/>
          <w:kern w:val="0"/>
          <w:lang w:eastAsia="en-GB"/>
          <w14:ligatures w14:val="none"/>
        </w:rPr>
      </w:pPr>
    </w:p>
    <w:p w14:paraId="49385E10" w14:textId="240D4398" w:rsidR="00C538F2" w:rsidRPr="00C538F2" w:rsidRDefault="00C538F2" w:rsidP="00C538F2">
      <w:pPr>
        <w:numPr>
          <w:ilvl w:val="0"/>
          <w:numId w:val="1"/>
        </w:num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 xml:space="preserve">Embed physical activity in the local community; working directly with local children </w:t>
      </w:r>
      <w:r w:rsidRPr="00C538F2">
        <w:rPr>
          <w:rFonts w:ascii="Calibri" w:eastAsia="Calibri" w:hAnsi="Calibri" w:cs="Calibri"/>
          <w:kern w:val="0"/>
          <w:highlight w:val="white"/>
          <w:lang w:eastAsia="en-GB"/>
          <w14:ligatures w14:val="none"/>
        </w:rPr>
        <w:t xml:space="preserve">who are less physically active, </w:t>
      </w:r>
      <w:r w:rsidR="009D51A1" w:rsidRPr="00C538F2">
        <w:rPr>
          <w:rFonts w:ascii="Calibri" w:eastAsia="Calibri" w:hAnsi="Calibri" w:cs="Calibri"/>
          <w:kern w:val="0"/>
          <w:highlight w:val="white"/>
          <w:lang w:eastAsia="en-GB"/>
          <w14:ligatures w14:val="none"/>
        </w:rPr>
        <w:t>including South</w:t>
      </w:r>
      <w:r w:rsidRPr="00C538F2">
        <w:rPr>
          <w:rFonts w:ascii="Calibri" w:eastAsia="Calibri" w:hAnsi="Calibri" w:cs="Calibri"/>
          <w:kern w:val="0"/>
          <w:highlight w:val="white"/>
          <w:lang w:eastAsia="en-GB"/>
          <w14:ligatures w14:val="none"/>
        </w:rPr>
        <w:t xml:space="preserve"> Asian girls, supporting them to be active in the local community and parks/green spaces.</w:t>
      </w:r>
    </w:p>
    <w:p w14:paraId="127D55B2" w14:textId="77777777" w:rsidR="00C538F2" w:rsidRPr="00C538F2" w:rsidRDefault="00C538F2" w:rsidP="00C538F2">
      <w:pPr>
        <w:spacing w:after="0" w:line="240" w:lineRule="auto"/>
        <w:rPr>
          <w:rFonts w:ascii="Calibri" w:eastAsia="Calibri" w:hAnsi="Calibri" w:cs="Calibri"/>
          <w:kern w:val="0"/>
          <w:highlight w:val="white"/>
          <w:lang w:eastAsia="en-GB"/>
          <w14:ligatures w14:val="none"/>
        </w:rPr>
      </w:pPr>
    </w:p>
    <w:p w14:paraId="6D4D44E2" w14:textId="77777777" w:rsidR="00C538F2" w:rsidRPr="00C538F2" w:rsidRDefault="00C538F2" w:rsidP="00C538F2">
      <w:pPr>
        <w:numPr>
          <w:ilvl w:val="0"/>
          <w:numId w:val="1"/>
        </w:num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 xml:space="preserve">Build strong relationships with children and families engaging through schools, faith settings and community organisations and strengthening links and connections for families across the neighbourhood.  </w:t>
      </w:r>
    </w:p>
    <w:p w14:paraId="48588D49" w14:textId="77777777" w:rsidR="00C538F2" w:rsidRPr="00C538F2" w:rsidRDefault="00C538F2" w:rsidP="00C538F2">
      <w:pPr>
        <w:spacing w:after="0" w:line="240" w:lineRule="auto"/>
        <w:ind w:left="720"/>
        <w:rPr>
          <w:rFonts w:ascii="Calibri" w:eastAsia="Calibri" w:hAnsi="Calibri" w:cs="Calibri"/>
          <w:kern w:val="0"/>
          <w:highlight w:val="white"/>
          <w:lang w:eastAsia="en-GB"/>
          <w14:ligatures w14:val="none"/>
        </w:rPr>
      </w:pPr>
    </w:p>
    <w:p w14:paraId="0830F4AD" w14:textId="77777777" w:rsidR="00C538F2" w:rsidRPr="00C538F2" w:rsidRDefault="00C538F2" w:rsidP="00C538F2">
      <w:pPr>
        <w:numPr>
          <w:ilvl w:val="0"/>
          <w:numId w:val="1"/>
        </w:numPr>
        <w:spacing w:after="0" w:line="240" w:lineRule="auto"/>
        <w:rPr>
          <w:rFonts w:ascii="Calibri" w:eastAsia="Calibri" w:hAnsi="Calibri" w:cs="Calibri"/>
          <w:kern w:val="0"/>
          <w:highlight w:val="white"/>
          <w:lang w:eastAsia="en-GB"/>
          <w14:ligatures w14:val="none"/>
        </w:rPr>
      </w:pPr>
      <w:r w:rsidRPr="00C538F2">
        <w:rPr>
          <w:rFonts w:ascii="Calibri" w:eastAsia="Calibri" w:hAnsi="Calibri" w:cs="Calibri"/>
          <w:kern w:val="0"/>
          <w:lang w:eastAsia="en-GB"/>
          <w14:ligatures w14:val="none"/>
        </w:rPr>
        <w:t>Encourage behaviour change in children and families to be active. Empower children and families to be active independently and for themselves wherever possible (rather than just leading activity sessions).</w:t>
      </w:r>
    </w:p>
    <w:p w14:paraId="59274B71" w14:textId="77777777" w:rsidR="00C538F2" w:rsidRPr="00C538F2" w:rsidRDefault="00C538F2" w:rsidP="00C538F2">
      <w:pPr>
        <w:spacing w:after="0" w:line="240" w:lineRule="auto"/>
        <w:ind w:left="720"/>
        <w:rPr>
          <w:rFonts w:ascii="Calibri" w:eastAsia="Calibri" w:hAnsi="Calibri" w:cs="Calibri"/>
          <w:kern w:val="0"/>
          <w:lang w:eastAsia="en-GB"/>
          <w14:ligatures w14:val="none"/>
        </w:rPr>
      </w:pPr>
    </w:p>
    <w:p w14:paraId="5386098A" w14:textId="77777777" w:rsidR="00C538F2" w:rsidRPr="00C538F2" w:rsidRDefault="00C538F2" w:rsidP="00C538F2">
      <w:pPr>
        <w:numPr>
          <w:ilvl w:val="0"/>
          <w:numId w:val="1"/>
        </w:num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Support the delivery of the local JU:MP action plan alongside the JU:MP Coordinator including facilitating groups of children and families to be part of developing the local action plans.</w:t>
      </w:r>
    </w:p>
    <w:p w14:paraId="5828C4A7" w14:textId="77777777" w:rsidR="00C538F2" w:rsidRPr="00C538F2" w:rsidRDefault="00C538F2" w:rsidP="00C538F2">
      <w:pPr>
        <w:spacing w:after="0" w:line="240" w:lineRule="auto"/>
        <w:rPr>
          <w:rFonts w:ascii="Calibri" w:eastAsia="Calibri" w:hAnsi="Calibri" w:cs="Calibri"/>
          <w:kern w:val="0"/>
          <w:lang w:eastAsia="en-GB"/>
          <w14:ligatures w14:val="none"/>
        </w:rPr>
      </w:pPr>
    </w:p>
    <w:p w14:paraId="2F0D2C7C" w14:textId="77777777" w:rsidR="00C538F2" w:rsidRPr="00C538F2" w:rsidRDefault="00C538F2" w:rsidP="00C538F2">
      <w:pPr>
        <w:numPr>
          <w:ilvl w:val="0"/>
          <w:numId w:val="1"/>
        </w:numPr>
        <w:spacing w:after="12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lastRenderedPageBreak/>
        <w:t xml:space="preserve">Encourage and empower parents and family members, particularly South Asian </w:t>
      </w:r>
      <w:proofErr w:type="gramStart"/>
      <w:r w:rsidRPr="00C538F2">
        <w:rPr>
          <w:rFonts w:ascii="Calibri" w:eastAsia="Calibri" w:hAnsi="Calibri" w:cs="Calibri"/>
          <w:kern w:val="0"/>
          <w:lang w:eastAsia="en-GB"/>
          <w14:ligatures w14:val="none"/>
        </w:rPr>
        <w:t xml:space="preserve">women,   </w:t>
      </w:r>
      <w:proofErr w:type="gramEnd"/>
      <w:r w:rsidRPr="00C538F2">
        <w:rPr>
          <w:rFonts w:ascii="Calibri" w:eastAsia="Calibri" w:hAnsi="Calibri" w:cs="Calibri"/>
          <w:kern w:val="0"/>
          <w:lang w:eastAsia="en-GB"/>
          <w14:ligatures w14:val="none"/>
        </w:rPr>
        <w:t>to become local physical activity ‘leaders’ to create local role models for children.  This could include facilitating parent led delivery of physical activity (formal or informal/volunteering)</w:t>
      </w:r>
    </w:p>
    <w:p w14:paraId="27706784" w14:textId="77777777" w:rsidR="00C538F2" w:rsidRPr="00C538F2" w:rsidRDefault="00C538F2" w:rsidP="00C538F2">
      <w:pPr>
        <w:numPr>
          <w:ilvl w:val="0"/>
          <w:numId w:val="1"/>
        </w:numPr>
        <w:spacing w:after="12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Encourage, train and empower children and young people, particularly South Asian girls, to become young leaders in their community.</w:t>
      </w:r>
    </w:p>
    <w:p w14:paraId="1E3FFDF5" w14:textId="77777777" w:rsidR="00C538F2" w:rsidRPr="00C538F2" w:rsidRDefault="00C538F2" w:rsidP="00C538F2">
      <w:pPr>
        <w:numPr>
          <w:ilvl w:val="0"/>
          <w:numId w:val="1"/>
        </w:num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Initiate or deliver a range of activities which could include informal games, sports, play, dance, walking or cycling. Deliver or facilitate activities in green spaces to build confidence and regular engagement by local families.</w:t>
      </w:r>
    </w:p>
    <w:p w14:paraId="17FE7307" w14:textId="77777777" w:rsidR="00C538F2" w:rsidRPr="00C538F2" w:rsidRDefault="00C538F2" w:rsidP="00C538F2">
      <w:pPr>
        <w:spacing w:after="0" w:line="240" w:lineRule="auto"/>
        <w:rPr>
          <w:rFonts w:ascii="Calibri" w:eastAsia="Calibri" w:hAnsi="Calibri" w:cs="Calibri"/>
          <w:kern w:val="0"/>
          <w:lang w:eastAsia="en-GB"/>
          <w14:ligatures w14:val="none"/>
        </w:rPr>
      </w:pPr>
    </w:p>
    <w:p w14:paraId="178F90E9" w14:textId="77777777" w:rsidR="00C538F2" w:rsidRPr="00C538F2" w:rsidRDefault="00C538F2" w:rsidP="00C538F2">
      <w:pPr>
        <w:numPr>
          <w:ilvl w:val="0"/>
          <w:numId w:val="1"/>
        </w:num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 xml:space="preserve">Support the Join Us: Move. Play Campaign and wider communications including social media activity and local promotion of the campaign. </w:t>
      </w:r>
    </w:p>
    <w:p w14:paraId="79B70B6A" w14:textId="77777777" w:rsidR="00C538F2" w:rsidRPr="00C538F2" w:rsidRDefault="00C538F2" w:rsidP="00C538F2">
      <w:pPr>
        <w:spacing w:after="0" w:line="240" w:lineRule="auto"/>
        <w:rPr>
          <w:rFonts w:ascii="Calibri" w:eastAsia="Calibri" w:hAnsi="Calibri" w:cs="Calibri"/>
          <w:kern w:val="0"/>
          <w:lang w:eastAsia="en-GB"/>
          <w14:ligatures w14:val="none"/>
        </w:rPr>
      </w:pPr>
    </w:p>
    <w:p w14:paraId="7E3DDA5D" w14:textId="77777777" w:rsidR="00C538F2" w:rsidRPr="00C538F2" w:rsidRDefault="00C538F2" w:rsidP="00C538F2">
      <w:p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 xml:space="preserve">The JU:MP programme uses a behaviour change approach and applies a concept called </w:t>
      </w:r>
      <w:sdt>
        <w:sdtPr>
          <w:rPr>
            <w:rFonts w:ascii="Calibri" w:eastAsia="Calibri" w:hAnsi="Calibri" w:cs="Calibri"/>
            <w:kern w:val="0"/>
            <w:lang w:eastAsia="en-GB"/>
            <w14:ligatures w14:val="none"/>
          </w:rPr>
          <w:tag w:val="goog_rdk_61"/>
          <w:id w:val="-1173331801"/>
          <w:showingPlcHdr/>
        </w:sdtPr>
        <w:sdtEndPr/>
        <w:sdtContent>
          <w:r w:rsidRPr="00C538F2">
            <w:rPr>
              <w:rFonts w:ascii="Calibri" w:eastAsia="Calibri" w:hAnsi="Calibri" w:cs="Calibri"/>
              <w:kern w:val="0"/>
              <w:lang w:eastAsia="en-GB"/>
              <w14:ligatures w14:val="none"/>
            </w:rPr>
            <w:t xml:space="preserve">     </w:t>
          </w:r>
        </w:sdtContent>
      </w:sdt>
      <w:r w:rsidRPr="00C538F2">
        <w:rPr>
          <w:rFonts w:ascii="Calibri" w:eastAsia="Calibri" w:hAnsi="Calibri" w:cs="Calibri"/>
          <w:kern w:val="0"/>
          <w:lang w:eastAsia="en-GB"/>
          <w14:ligatures w14:val="none"/>
        </w:rPr>
        <w:t>Theory of Change</w:t>
      </w:r>
      <w:sdt>
        <w:sdtPr>
          <w:rPr>
            <w:rFonts w:ascii="Calibri" w:eastAsia="Calibri" w:hAnsi="Calibri" w:cs="Calibri"/>
            <w:kern w:val="0"/>
            <w:lang w:eastAsia="en-GB"/>
            <w14:ligatures w14:val="none"/>
          </w:rPr>
          <w:tag w:val="goog_rdk_62"/>
          <w:id w:val="934321404"/>
        </w:sdtPr>
        <w:sdtEndPr/>
        <w:sdtContent>
          <w:r w:rsidRPr="00C538F2">
            <w:rPr>
              <w:rFonts w:ascii="Calibri" w:eastAsia="Calibri" w:hAnsi="Calibri" w:cs="Calibri"/>
              <w:kern w:val="0"/>
              <w:lang w:eastAsia="en-GB"/>
              <w14:ligatures w14:val="none"/>
            </w:rPr>
            <w:t>, which identifies mechanisms through which change in physical activity behaviour will occur</w:t>
          </w:r>
        </w:sdtContent>
      </w:sdt>
      <w:r w:rsidRPr="00C538F2">
        <w:rPr>
          <w:rFonts w:ascii="Calibri" w:eastAsia="Calibri" w:hAnsi="Calibri" w:cs="Calibri"/>
          <w:kern w:val="0"/>
          <w:lang w:eastAsia="en-GB"/>
          <w14:ligatures w14:val="none"/>
        </w:rPr>
        <w:t>. The following chart maps the key actions required by the JU:MP Connector programme and the changes that the actions will aim to achieve.</w:t>
      </w:r>
    </w:p>
    <w:p w14:paraId="25EF218A" w14:textId="77777777" w:rsidR="00C538F2" w:rsidRPr="00C538F2" w:rsidRDefault="00C538F2" w:rsidP="00C538F2">
      <w:pPr>
        <w:spacing w:after="160" w:line="259" w:lineRule="auto"/>
        <w:rPr>
          <w:rFonts w:ascii="Calibri" w:eastAsia="Calibri" w:hAnsi="Calibri" w:cs="Calibri"/>
          <w:kern w:val="0"/>
          <w:lang w:eastAsia="en-GB"/>
          <w14:ligatures w14:val="none"/>
        </w:rPr>
      </w:pPr>
    </w:p>
    <w:tbl>
      <w:tblPr>
        <w:tblW w:w="8961"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5130"/>
        <w:gridCol w:w="3831"/>
      </w:tblGrid>
      <w:tr w:rsidR="00C538F2" w:rsidRPr="00C538F2" w14:paraId="206A1638" w14:textId="77777777" w:rsidTr="001E2D46">
        <w:trPr>
          <w:trHeight w:val="465"/>
        </w:trPr>
        <w:tc>
          <w:tcPr>
            <w:tcW w:w="5130" w:type="dxa"/>
            <w:tcBorders>
              <w:top w:val="single" w:sz="8" w:space="0" w:color="000000"/>
              <w:left w:val="single" w:sz="8" w:space="0" w:color="000000"/>
              <w:bottom w:val="single" w:sz="8" w:space="0" w:color="000000"/>
              <w:right w:val="single" w:sz="8" w:space="0" w:color="000000"/>
            </w:tcBorders>
            <w:shd w:val="clear" w:color="auto" w:fill="ED6A4A"/>
            <w:tcMar>
              <w:top w:w="100" w:type="dxa"/>
              <w:left w:w="100" w:type="dxa"/>
              <w:bottom w:w="100" w:type="dxa"/>
              <w:right w:w="100" w:type="dxa"/>
            </w:tcMar>
            <w:vAlign w:val="center"/>
          </w:tcPr>
          <w:p w14:paraId="61E6796E" w14:textId="77777777" w:rsidR="00C538F2" w:rsidRPr="00C538F2" w:rsidRDefault="00C538F2" w:rsidP="00C538F2">
            <w:pPr>
              <w:keepNext/>
              <w:keepLines/>
              <w:spacing w:before="360" w:after="120" w:line="360" w:lineRule="auto"/>
              <w:ind w:left="360"/>
              <w:jc w:val="center"/>
              <w:outlineLvl w:val="2"/>
              <w:rPr>
                <w:rFonts w:ascii="Calibri" w:eastAsia="Calibri" w:hAnsi="Calibri" w:cs="Calibri"/>
                <w:b/>
                <w:color w:val="451412"/>
                <w:kern w:val="0"/>
                <w:sz w:val="24"/>
                <w:szCs w:val="24"/>
                <w:lang w:eastAsia="en-GB"/>
                <w14:ligatures w14:val="none"/>
              </w:rPr>
            </w:pPr>
            <w:r w:rsidRPr="00C538F2">
              <w:rPr>
                <w:rFonts w:ascii="Calibri" w:eastAsia="Calibri" w:hAnsi="Calibri" w:cs="Calibri"/>
                <w:b/>
                <w:color w:val="451412"/>
                <w:kern w:val="0"/>
                <w:sz w:val="24"/>
                <w:szCs w:val="24"/>
                <w:lang w:eastAsia="en-GB"/>
                <w14:ligatures w14:val="none"/>
              </w:rPr>
              <w:t>Actions</w:t>
            </w:r>
          </w:p>
        </w:tc>
        <w:tc>
          <w:tcPr>
            <w:tcW w:w="3831" w:type="dxa"/>
            <w:tcBorders>
              <w:top w:val="single" w:sz="8" w:space="0" w:color="000000"/>
              <w:left w:val="single" w:sz="8" w:space="0" w:color="000000"/>
              <w:bottom w:val="single" w:sz="8" w:space="0" w:color="000000"/>
              <w:right w:val="single" w:sz="8" w:space="0" w:color="000000"/>
            </w:tcBorders>
            <w:shd w:val="clear" w:color="auto" w:fill="ED6A4A"/>
            <w:tcMar>
              <w:top w:w="100" w:type="dxa"/>
              <w:left w:w="100" w:type="dxa"/>
              <w:bottom w:w="100" w:type="dxa"/>
              <w:right w:w="100" w:type="dxa"/>
            </w:tcMar>
            <w:vAlign w:val="center"/>
          </w:tcPr>
          <w:p w14:paraId="61CD6A0B" w14:textId="77777777" w:rsidR="00C538F2" w:rsidRPr="00C538F2" w:rsidRDefault="00C538F2" w:rsidP="00C538F2">
            <w:pPr>
              <w:keepNext/>
              <w:keepLines/>
              <w:spacing w:before="360" w:after="120" w:line="360" w:lineRule="auto"/>
              <w:ind w:left="360"/>
              <w:jc w:val="center"/>
              <w:outlineLvl w:val="2"/>
              <w:rPr>
                <w:rFonts w:ascii="Calibri" w:eastAsia="Calibri" w:hAnsi="Calibri" w:cs="Calibri"/>
                <w:b/>
                <w:color w:val="451412"/>
                <w:kern w:val="0"/>
                <w:sz w:val="24"/>
                <w:szCs w:val="24"/>
                <w:lang w:eastAsia="en-GB"/>
                <w14:ligatures w14:val="none"/>
              </w:rPr>
            </w:pPr>
            <w:r w:rsidRPr="00C538F2">
              <w:rPr>
                <w:rFonts w:ascii="Calibri" w:eastAsia="Calibri" w:hAnsi="Calibri" w:cs="Calibri"/>
                <w:b/>
                <w:color w:val="451412"/>
                <w:kern w:val="0"/>
                <w:sz w:val="24"/>
                <w:szCs w:val="24"/>
                <w:lang w:eastAsia="en-GB"/>
                <w14:ligatures w14:val="none"/>
              </w:rPr>
              <w:t>Change to be achieved</w:t>
            </w:r>
          </w:p>
        </w:tc>
      </w:tr>
      <w:tr w:rsidR="00C538F2" w:rsidRPr="00C538F2" w14:paraId="39E5404F" w14:textId="77777777" w:rsidTr="001E2D46">
        <w:trPr>
          <w:trHeight w:val="2749"/>
        </w:trPr>
        <w:tc>
          <w:tcPr>
            <w:tcW w:w="5130" w:type="dxa"/>
            <w:tcBorders>
              <w:top w:val="single" w:sz="8" w:space="0" w:color="000000"/>
              <w:left w:val="single" w:sz="8" w:space="0" w:color="000000"/>
              <w:bottom w:val="single" w:sz="8" w:space="0" w:color="000000"/>
              <w:right w:val="single" w:sz="8" w:space="0" w:color="000000"/>
            </w:tcBorders>
            <w:shd w:val="clear" w:color="auto" w:fill="FDE9D9"/>
            <w:tcMar>
              <w:top w:w="100" w:type="dxa"/>
              <w:left w:w="100" w:type="dxa"/>
              <w:bottom w:w="100" w:type="dxa"/>
              <w:right w:w="100" w:type="dxa"/>
            </w:tcMar>
          </w:tcPr>
          <w:p w14:paraId="20E31D3D"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r w:rsidRPr="00C538F2">
              <w:rPr>
                <w:rFonts w:ascii="Calibri" w:eastAsia="Calibri" w:hAnsi="Calibri" w:cs="Calibri"/>
                <w:b/>
                <w:color w:val="451412"/>
                <w:kern w:val="0"/>
                <w:lang w:eastAsia="en-GB"/>
                <w14:ligatures w14:val="none"/>
              </w:rPr>
              <w:t>Facilitate behaviour change</w:t>
            </w:r>
            <w:r w:rsidRPr="00C538F2">
              <w:rPr>
                <w:rFonts w:ascii="Calibri" w:eastAsia="Calibri" w:hAnsi="Calibri" w:cs="Calibri"/>
                <w:color w:val="451412"/>
                <w:kern w:val="0"/>
                <w:lang w:eastAsia="en-GB"/>
                <w14:ligatures w14:val="none"/>
              </w:rPr>
              <w:t xml:space="preserve">: JU:MP Connectors facilitate behaviour change in children and families by building the skills, confidence and motivation of less active families to be active together and independently. JU:MP Connectors facilitate family engagement in local greenspace, e.g. via fun days, led walks, treasure trails. </w:t>
            </w:r>
          </w:p>
        </w:tc>
        <w:tc>
          <w:tcPr>
            <w:tcW w:w="3831" w:type="dxa"/>
            <w:tcBorders>
              <w:top w:val="single" w:sz="8" w:space="0" w:color="000000"/>
              <w:left w:val="single" w:sz="8" w:space="0" w:color="000000"/>
              <w:bottom w:val="single" w:sz="8" w:space="0" w:color="000000"/>
              <w:right w:val="single" w:sz="8" w:space="0" w:color="000000"/>
            </w:tcBorders>
            <w:shd w:val="clear" w:color="auto" w:fill="FDE9D9"/>
            <w:tcMar>
              <w:top w:w="100" w:type="dxa"/>
              <w:left w:w="100" w:type="dxa"/>
              <w:bottom w:w="100" w:type="dxa"/>
              <w:right w:w="100" w:type="dxa"/>
            </w:tcMar>
          </w:tcPr>
          <w:p w14:paraId="43E57E28"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r w:rsidRPr="00C538F2">
              <w:rPr>
                <w:rFonts w:ascii="Calibri" w:eastAsia="Calibri" w:hAnsi="Calibri" w:cs="Calibri"/>
                <w:color w:val="451412"/>
                <w:kern w:val="0"/>
                <w:lang w:eastAsia="en-GB"/>
                <w14:ligatures w14:val="none"/>
              </w:rPr>
              <w:t xml:space="preserve">Families have the knowledge, skills and motivation to be physically active </w:t>
            </w:r>
          </w:p>
          <w:p w14:paraId="5625ABEE"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r w:rsidRPr="00C538F2">
              <w:rPr>
                <w:rFonts w:ascii="Calibri" w:eastAsia="Calibri" w:hAnsi="Calibri" w:cs="Calibri"/>
                <w:color w:val="451412"/>
                <w:kern w:val="0"/>
                <w:lang w:eastAsia="en-GB"/>
                <w14:ligatures w14:val="none"/>
              </w:rPr>
              <w:t xml:space="preserve">Families think there are opportunities for children to be physically active safely </w:t>
            </w:r>
          </w:p>
          <w:p w14:paraId="7E41BCC6"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r w:rsidRPr="00C538F2">
              <w:rPr>
                <w:rFonts w:ascii="Calibri" w:eastAsia="Calibri" w:hAnsi="Calibri" w:cs="Calibri"/>
                <w:color w:val="451412"/>
                <w:kern w:val="0"/>
                <w:lang w:eastAsia="en-GB"/>
                <w14:ligatures w14:val="none"/>
              </w:rPr>
              <w:t>Families allow children to be physically active</w:t>
            </w:r>
          </w:p>
          <w:p w14:paraId="3AF3E6AD"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r w:rsidRPr="00C538F2">
              <w:rPr>
                <w:rFonts w:ascii="Calibri" w:eastAsia="Calibri" w:hAnsi="Calibri" w:cs="Calibri"/>
                <w:color w:val="451412"/>
                <w:kern w:val="0"/>
                <w:lang w:eastAsia="en-GB"/>
                <w14:ligatures w14:val="none"/>
              </w:rPr>
              <w:t xml:space="preserve">Family and friends support each other to be physically active </w:t>
            </w:r>
          </w:p>
        </w:tc>
      </w:tr>
      <w:tr w:rsidR="00C538F2" w:rsidRPr="00C538F2" w14:paraId="216B236C" w14:textId="77777777" w:rsidTr="001E2D46">
        <w:trPr>
          <w:trHeight w:val="2910"/>
        </w:trPr>
        <w:tc>
          <w:tcPr>
            <w:tcW w:w="5130" w:type="dxa"/>
            <w:tcBorders>
              <w:top w:val="single" w:sz="8" w:space="0" w:color="000000"/>
              <w:left w:val="single" w:sz="8" w:space="0" w:color="000000"/>
              <w:bottom w:val="single" w:sz="8" w:space="0" w:color="000000"/>
              <w:right w:val="single" w:sz="8" w:space="0" w:color="000000"/>
            </w:tcBorders>
            <w:shd w:val="clear" w:color="auto" w:fill="FDE9D9"/>
            <w:tcMar>
              <w:top w:w="100" w:type="dxa"/>
              <w:left w:w="100" w:type="dxa"/>
              <w:bottom w:w="100" w:type="dxa"/>
              <w:right w:w="100" w:type="dxa"/>
            </w:tcMar>
          </w:tcPr>
          <w:p w14:paraId="2AE0D8CA"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r w:rsidRPr="00C538F2">
              <w:rPr>
                <w:rFonts w:ascii="Calibri" w:eastAsia="Calibri" w:hAnsi="Calibri" w:cs="Calibri"/>
                <w:b/>
                <w:color w:val="451412"/>
                <w:kern w:val="0"/>
                <w:lang w:eastAsia="en-GB"/>
                <w14:ligatures w14:val="none"/>
              </w:rPr>
              <w:t>Develop local leaders/champions:</w:t>
            </w:r>
            <w:r w:rsidRPr="00C538F2">
              <w:rPr>
                <w:rFonts w:ascii="Calibri" w:eastAsia="Calibri" w:hAnsi="Calibri" w:cs="Calibri"/>
                <w:color w:val="451412"/>
                <w:kern w:val="0"/>
                <w:lang w:eastAsia="en-GB"/>
                <w14:ligatures w14:val="none"/>
              </w:rPr>
              <w:t xml:space="preserve"> </w:t>
            </w:r>
          </w:p>
          <w:p w14:paraId="0EE978CE"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r w:rsidRPr="00C538F2">
              <w:rPr>
                <w:rFonts w:ascii="Calibri" w:eastAsia="Calibri" w:hAnsi="Calibri" w:cs="Calibri"/>
                <w:color w:val="451412"/>
                <w:kern w:val="0"/>
                <w:lang w:eastAsia="en-GB"/>
                <w14:ligatures w14:val="none"/>
              </w:rPr>
              <w:t xml:space="preserve">JU:MP Connectors engage the community to support the development of local physical activity ‘leaders’ (children and families/parents). This could include Facilitating parent delivery of physical activity (formal or informal/volunteering), supporting the development of child-led activities, </w:t>
            </w:r>
            <w:proofErr w:type="gramStart"/>
            <w:r w:rsidRPr="00C538F2">
              <w:rPr>
                <w:rFonts w:ascii="Calibri" w:eastAsia="Calibri" w:hAnsi="Calibri" w:cs="Calibri"/>
                <w:color w:val="451412"/>
                <w:kern w:val="0"/>
                <w:lang w:eastAsia="en-GB"/>
                <w14:ligatures w14:val="none"/>
              </w:rPr>
              <w:t>Enable</w:t>
            </w:r>
            <w:proofErr w:type="gramEnd"/>
            <w:r w:rsidRPr="00C538F2">
              <w:rPr>
                <w:rFonts w:ascii="Calibri" w:eastAsia="Calibri" w:hAnsi="Calibri" w:cs="Calibri"/>
                <w:color w:val="451412"/>
                <w:kern w:val="0"/>
                <w:lang w:eastAsia="en-GB"/>
                <w14:ligatures w14:val="none"/>
              </w:rPr>
              <w:t xml:space="preserve"> children and families to be involved in decision making/activism/championing of physical activity.</w:t>
            </w:r>
          </w:p>
        </w:tc>
        <w:tc>
          <w:tcPr>
            <w:tcW w:w="3831" w:type="dxa"/>
            <w:tcBorders>
              <w:top w:val="single" w:sz="8" w:space="0" w:color="000000"/>
              <w:left w:val="single" w:sz="8" w:space="0" w:color="000000"/>
              <w:bottom w:val="single" w:sz="8" w:space="0" w:color="000000"/>
              <w:right w:val="single" w:sz="8" w:space="0" w:color="000000"/>
            </w:tcBorders>
            <w:shd w:val="clear" w:color="auto" w:fill="FDE9D9"/>
            <w:tcMar>
              <w:top w:w="100" w:type="dxa"/>
              <w:left w:w="100" w:type="dxa"/>
              <w:bottom w:w="100" w:type="dxa"/>
              <w:right w:w="100" w:type="dxa"/>
            </w:tcMar>
          </w:tcPr>
          <w:p w14:paraId="2DCC2BE3"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r w:rsidRPr="00C538F2">
              <w:rPr>
                <w:rFonts w:ascii="Calibri" w:eastAsia="Calibri" w:hAnsi="Calibri" w:cs="Calibri"/>
                <w:color w:val="451412"/>
                <w:kern w:val="0"/>
                <w:lang w:eastAsia="en-GB"/>
                <w14:ligatures w14:val="none"/>
              </w:rPr>
              <w:t>People influence local decisions for physical activity in their community</w:t>
            </w:r>
          </w:p>
          <w:p w14:paraId="0CBC6E06"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r w:rsidRPr="00C538F2">
              <w:rPr>
                <w:rFonts w:ascii="Calibri" w:eastAsia="Calibri" w:hAnsi="Calibri" w:cs="Calibri"/>
                <w:color w:val="451412"/>
                <w:kern w:val="0"/>
                <w:lang w:eastAsia="en-GB"/>
                <w14:ligatures w14:val="none"/>
              </w:rPr>
              <w:t>People can access resources and support children to be physically active in their community</w:t>
            </w:r>
          </w:p>
          <w:p w14:paraId="33D58564"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r w:rsidRPr="00C538F2">
              <w:rPr>
                <w:rFonts w:ascii="Calibri" w:eastAsia="Calibri" w:hAnsi="Calibri" w:cs="Calibri"/>
                <w:color w:val="451412"/>
                <w:kern w:val="0"/>
                <w:lang w:eastAsia="en-GB"/>
                <w14:ligatures w14:val="none"/>
              </w:rPr>
              <w:t xml:space="preserve">Family and friends support each other to be physically active </w:t>
            </w:r>
          </w:p>
        </w:tc>
      </w:tr>
      <w:tr w:rsidR="00C538F2" w:rsidRPr="00C538F2" w14:paraId="126643BA" w14:textId="77777777" w:rsidTr="001E2D46">
        <w:trPr>
          <w:trHeight w:val="3180"/>
        </w:trPr>
        <w:tc>
          <w:tcPr>
            <w:tcW w:w="5130" w:type="dxa"/>
            <w:tcBorders>
              <w:top w:val="single" w:sz="8" w:space="0" w:color="000000"/>
              <w:left w:val="single" w:sz="8" w:space="0" w:color="000000"/>
              <w:bottom w:val="single" w:sz="8" w:space="0" w:color="000000"/>
              <w:right w:val="single" w:sz="8" w:space="0" w:color="000000"/>
            </w:tcBorders>
            <w:shd w:val="clear" w:color="auto" w:fill="FDE9D9"/>
            <w:tcMar>
              <w:top w:w="100" w:type="dxa"/>
              <w:left w:w="100" w:type="dxa"/>
              <w:bottom w:w="100" w:type="dxa"/>
              <w:right w:w="100" w:type="dxa"/>
            </w:tcMar>
          </w:tcPr>
          <w:p w14:paraId="263AB4C3" w14:textId="77777777" w:rsidR="00C538F2" w:rsidRPr="00C538F2" w:rsidRDefault="00C538F2" w:rsidP="00C538F2">
            <w:pPr>
              <w:spacing w:after="120" w:line="240" w:lineRule="auto"/>
              <w:rPr>
                <w:rFonts w:ascii="Calibri" w:eastAsia="Calibri" w:hAnsi="Calibri" w:cs="Calibri"/>
                <w:b/>
                <w:color w:val="451412"/>
                <w:kern w:val="0"/>
                <w:lang w:eastAsia="en-GB"/>
                <w14:ligatures w14:val="none"/>
              </w:rPr>
            </w:pPr>
            <w:r w:rsidRPr="00C538F2">
              <w:rPr>
                <w:rFonts w:ascii="Calibri" w:eastAsia="Calibri" w:hAnsi="Calibri" w:cs="Calibri"/>
                <w:b/>
                <w:color w:val="451412"/>
                <w:kern w:val="0"/>
                <w:lang w:eastAsia="en-GB"/>
                <w14:ligatures w14:val="none"/>
              </w:rPr>
              <w:lastRenderedPageBreak/>
              <w:t>Facilitate groups of children and families for action plan development:</w:t>
            </w:r>
          </w:p>
          <w:p w14:paraId="35355E1A"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r w:rsidRPr="00C538F2">
              <w:rPr>
                <w:rFonts w:ascii="Calibri" w:eastAsia="Calibri" w:hAnsi="Calibri" w:cs="Calibri"/>
                <w:color w:val="451412"/>
                <w:kern w:val="0"/>
                <w:lang w:eastAsia="en-GB"/>
                <w14:ligatures w14:val="none"/>
              </w:rPr>
              <w:t>JU:MP Connectors will form local groups of children and families to co-produce the neighbourhood action plans and greenspace development plans; as well as gaining the opinions of those not part of these formal groups.</w:t>
            </w:r>
          </w:p>
          <w:p w14:paraId="5B67ED4D"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r w:rsidRPr="00C538F2">
              <w:rPr>
                <w:rFonts w:ascii="Calibri" w:eastAsia="Calibri" w:hAnsi="Calibri" w:cs="Calibri"/>
                <w:color w:val="451412"/>
                <w:kern w:val="0"/>
                <w:lang w:eastAsia="en-GB"/>
                <w14:ligatures w14:val="none"/>
              </w:rPr>
              <w:t>The Connectors will represent children and families in the neighbourhood action groups feeding in the wants and needs of the local children and families.</w:t>
            </w:r>
          </w:p>
        </w:tc>
        <w:tc>
          <w:tcPr>
            <w:tcW w:w="3831" w:type="dxa"/>
            <w:tcBorders>
              <w:top w:val="single" w:sz="8" w:space="0" w:color="000000"/>
              <w:left w:val="single" w:sz="8" w:space="0" w:color="000000"/>
              <w:bottom w:val="single" w:sz="8" w:space="0" w:color="000000"/>
              <w:right w:val="single" w:sz="8" w:space="0" w:color="000000"/>
            </w:tcBorders>
            <w:shd w:val="clear" w:color="auto" w:fill="FDE9D9"/>
            <w:tcMar>
              <w:top w:w="100" w:type="dxa"/>
              <w:left w:w="100" w:type="dxa"/>
              <w:bottom w:w="100" w:type="dxa"/>
              <w:right w:w="100" w:type="dxa"/>
            </w:tcMar>
          </w:tcPr>
          <w:p w14:paraId="3D07855B"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r w:rsidRPr="00C538F2">
              <w:rPr>
                <w:rFonts w:ascii="Calibri" w:eastAsia="Calibri" w:hAnsi="Calibri" w:cs="Calibri"/>
                <w:color w:val="451412"/>
                <w:kern w:val="0"/>
                <w:lang w:eastAsia="en-GB"/>
                <w14:ligatures w14:val="none"/>
              </w:rPr>
              <w:t>People influence local decisions for physical activity in their community</w:t>
            </w:r>
          </w:p>
          <w:p w14:paraId="6493BA7D"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r w:rsidRPr="00C538F2">
              <w:rPr>
                <w:rFonts w:ascii="Calibri" w:eastAsia="Calibri" w:hAnsi="Calibri" w:cs="Calibri"/>
                <w:color w:val="451412"/>
                <w:kern w:val="0"/>
                <w:lang w:eastAsia="en-GB"/>
                <w14:ligatures w14:val="none"/>
              </w:rPr>
              <w:t>Children influence policy and strategy</w:t>
            </w:r>
          </w:p>
        </w:tc>
      </w:tr>
      <w:tr w:rsidR="00C538F2" w:rsidRPr="00C538F2" w14:paraId="1E47AA1D" w14:textId="77777777" w:rsidTr="001E2D46">
        <w:trPr>
          <w:trHeight w:val="2759"/>
        </w:trPr>
        <w:tc>
          <w:tcPr>
            <w:tcW w:w="5130" w:type="dxa"/>
            <w:tcBorders>
              <w:top w:val="single" w:sz="8" w:space="0" w:color="000000"/>
              <w:left w:val="single" w:sz="8" w:space="0" w:color="000000"/>
              <w:bottom w:val="single" w:sz="8" w:space="0" w:color="000000"/>
              <w:right w:val="single" w:sz="8" w:space="0" w:color="000000"/>
            </w:tcBorders>
            <w:shd w:val="clear" w:color="auto" w:fill="FDE9D9"/>
            <w:tcMar>
              <w:top w:w="100" w:type="dxa"/>
              <w:left w:w="100" w:type="dxa"/>
              <w:bottom w:w="100" w:type="dxa"/>
              <w:right w:w="100" w:type="dxa"/>
            </w:tcMar>
          </w:tcPr>
          <w:p w14:paraId="7840E2C6"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r w:rsidRPr="00C538F2">
              <w:rPr>
                <w:rFonts w:ascii="Calibri" w:eastAsia="Calibri" w:hAnsi="Calibri" w:cs="Calibri"/>
                <w:b/>
                <w:color w:val="451412"/>
                <w:kern w:val="0"/>
                <w:lang w:eastAsia="en-GB"/>
                <w14:ligatures w14:val="none"/>
              </w:rPr>
              <w:t>Deliver the local action plan</w:t>
            </w:r>
            <w:r w:rsidRPr="00C538F2">
              <w:rPr>
                <w:rFonts w:ascii="Calibri" w:eastAsia="Calibri" w:hAnsi="Calibri" w:cs="Calibri"/>
                <w:color w:val="451412"/>
                <w:kern w:val="0"/>
                <w:lang w:eastAsia="en-GB"/>
                <w14:ligatures w14:val="none"/>
              </w:rPr>
              <w:t xml:space="preserve">: JU:MP Connectors support the delivery of the neighbourhood </w:t>
            </w:r>
            <w:proofErr w:type="gramStart"/>
            <w:r w:rsidRPr="00C538F2">
              <w:rPr>
                <w:rFonts w:ascii="Calibri" w:eastAsia="Calibri" w:hAnsi="Calibri" w:cs="Calibri"/>
                <w:color w:val="451412"/>
                <w:kern w:val="0"/>
                <w:lang w:eastAsia="en-GB"/>
                <w14:ligatures w14:val="none"/>
              </w:rPr>
              <w:t>action  plan</w:t>
            </w:r>
            <w:proofErr w:type="gramEnd"/>
            <w:r w:rsidRPr="00C538F2">
              <w:rPr>
                <w:rFonts w:ascii="Calibri" w:eastAsia="Calibri" w:hAnsi="Calibri" w:cs="Calibri"/>
                <w:color w:val="451412"/>
                <w:kern w:val="0"/>
                <w:lang w:eastAsia="en-GB"/>
                <w14:ligatures w14:val="none"/>
              </w:rPr>
              <w:t>. This includes initiating a range of activities to embed physical activity in the local community. The broader focus is on supporting the wider delivery of the action plan, which will vary for each neighbourhood, but may include, consultation around greenspace developments, initiatives to improve perceptions of safety within the community, etc.</w:t>
            </w:r>
          </w:p>
          <w:p w14:paraId="6C48CC93"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p>
        </w:tc>
        <w:tc>
          <w:tcPr>
            <w:tcW w:w="3831" w:type="dxa"/>
            <w:tcBorders>
              <w:top w:val="single" w:sz="8" w:space="0" w:color="000000"/>
              <w:left w:val="single" w:sz="8" w:space="0" w:color="000000"/>
              <w:bottom w:val="single" w:sz="8" w:space="0" w:color="000000"/>
              <w:right w:val="single" w:sz="8" w:space="0" w:color="000000"/>
            </w:tcBorders>
            <w:shd w:val="clear" w:color="auto" w:fill="FDE9D9"/>
            <w:tcMar>
              <w:top w:w="100" w:type="dxa"/>
              <w:left w:w="100" w:type="dxa"/>
              <w:bottom w:w="100" w:type="dxa"/>
              <w:right w:w="100" w:type="dxa"/>
            </w:tcMar>
          </w:tcPr>
          <w:p w14:paraId="3FDD0CFA" w14:textId="77777777" w:rsidR="00C538F2" w:rsidRPr="00C538F2" w:rsidRDefault="00C538F2" w:rsidP="00C538F2">
            <w:pPr>
              <w:spacing w:after="120" w:line="240" w:lineRule="auto"/>
              <w:rPr>
                <w:rFonts w:ascii="Calibri" w:eastAsia="Calibri" w:hAnsi="Calibri" w:cs="Calibri"/>
                <w:color w:val="451412"/>
                <w:kern w:val="0"/>
                <w:lang w:eastAsia="en-GB"/>
                <w14:ligatures w14:val="none"/>
              </w:rPr>
            </w:pPr>
            <w:r w:rsidRPr="00C538F2">
              <w:rPr>
                <w:rFonts w:ascii="Calibri" w:eastAsia="Calibri" w:hAnsi="Calibri" w:cs="Calibri"/>
                <w:color w:val="451412"/>
                <w:kern w:val="0"/>
                <w:lang w:eastAsia="en-GB"/>
                <w14:ligatures w14:val="none"/>
              </w:rPr>
              <w:t>The changes required are dependent upon the actions decided upon in the local action plan</w:t>
            </w:r>
          </w:p>
        </w:tc>
      </w:tr>
    </w:tbl>
    <w:p w14:paraId="3E55E577" w14:textId="77777777" w:rsidR="00C538F2" w:rsidRPr="00C538F2" w:rsidRDefault="00C538F2" w:rsidP="00C538F2">
      <w:pPr>
        <w:pBdr>
          <w:top w:val="nil"/>
          <w:left w:val="nil"/>
          <w:bottom w:val="nil"/>
          <w:right w:val="nil"/>
          <w:between w:val="nil"/>
        </w:pBdr>
        <w:spacing w:before="200" w:after="120"/>
        <w:jc w:val="both"/>
        <w:rPr>
          <w:rFonts w:ascii="Calibri" w:eastAsia="Calibri" w:hAnsi="Calibri" w:cs="Calibri"/>
          <w:b/>
          <w:color w:val="000000"/>
          <w:kern w:val="0"/>
          <w:lang w:eastAsia="en-GB"/>
          <w14:ligatures w14:val="none"/>
        </w:rPr>
      </w:pPr>
      <w:r w:rsidRPr="00C538F2">
        <w:rPr>
          <w:rFonts w:ascii="Calibri" w:eastAsia="Calibri" w:hAnsi="Calibri" w:cs="Calibri"/>
          <w:b/>
          <w:color w:val="000000"/>
          <w:kern w:val="0"/>
          <w:lang w:eastAsia="en-GB"/>
          <w14:ligatures w14:val="none"/>
        </w:rPr>
        <w:t>Research</w:t>
      </w:r>
    </w:p>
    <w:p w14:paraId="0050D249" w14:textId="77777777" w:rsidR="00C538F2" w:rsidRPr="00C538F2" w:rsidRDefault="00C538F2" w:rsidP="00C538F2">
      <w:p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 xml:space="preserve">Research is integral to the </w:t>
      </w:r>
      <w:proofErr w:type="gramStart"/>
      <w:r w:rsidRPr="00C538F2">
        <w:rPr>
          <w:rFonts w:ascii="Calibri" w:eastAsia="Calibri" w:hAnsi="Calibri" w:cs="Calibri"/>
          <w:kern w:val="0"/>
          <w:lang w:eastAsia="en-GB"/>
          <w14:ligatures w14:val="none"/>
        </w:rPr>
        <w:t>pilot</w:t>
      </w:r>
      <w:proofErr w:type="gramEnd"/>
      <w:r w:rsidRPr="00C538F2">
        <w:rPr>
          <w:rFonts w:ascii="Calibri" w:eastAsia="Calibri" w:hAnsi="Calibri" w:cs="Calibri"/>
          <w:kern w:val="0"/>
          <w:lang w:eastAsia="en-GB"/>
          <w14:ligatures w14:val="none"/>
        </w:rPr>
        <w:t xml:space="preserve"> and you will be part of a world-leading research programme. Your team will be expected to work closely with the research team to evaluate the implementation and impact of your work as part of the whole system approach to increasing levels of physical activity. This will be completed through:</w:t>
      </w:r>
    </w:p>
    <w:p w14:paraId="379FFC02" w14:textId="77777777" w:rsidR="00C538F2" w:rsidRPr="00C538F2" w:rsidRDefault="00C538F2" w:rsidP="00C538F2">
      <w:pPr>
        <w:numPr>
          <w:ilvl w:val="0"/>
          <w:numId w:val="6"/>
        </w:num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The co-production of a theory of change, aligned with the JU:MP programme, and programme logic model</w:t>
      </w:r>
    </w:p>
    <w:p w14:paraId="0F93A921" w14:textId="77777777" w:rsidR="00C538F2" w:rsidRPr="00C538F2" w:rsidRDefault="00C538F2" w:rsidP="00C538F2">
      <w:pPr>
        <w:numPr>
          <w:ilvl w:val="0"/>
          <w:numId w:val="6"/>
        </w:num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Submitting an evaluation report every 6 months using the JU:MP monitoring and evaluation reporting tool. The tool requires you to:</w:t>
      </w:r>
    </w:p>
    <w:p w14:paraId="2ECC1508" w14:textId="77777777" w:rsidR="00C538F2" w:rsidRPr="00C538F2" w:rsidRDefault="00C538F2" w:rsidP="00C538F2">
      <w:pPr>
        <w:numPr>
          <w:ilvl w:val="1"/>
          <w:numId w:val="6"/>
        </w:num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 xml:space="preserve">enter data </w:t>
      </w:r>
      <w:proofErr w:type="gramStart"/>
      <w:r w:rsidRPr="00C538F2">
        <w:rPr>
          <w:rFonts w:ascii="Calibri" w:eastAsia="Calibri" w:hAnsi="Calibri" w:cs="Calibri"/>
          <w:kern w:val="0"/>
          <w:lang w:eastAsia="en-GB"/>
          <w14:ligatures w14:val="none"/>
        </w:rPr>
        <w:t>around  project</w:t>
      </w:r>
      <w:proofErr w:type="gramEnd"/>
      <w:r w:rsidRPr="00C538F2">
        <w:rPr>
          <w:rFonts w:ascii="Calibri" w:eastAsia="Calibri" w:hAnsi="Calibri" w:cs="Calibri"/>
          <w:kern w:val="0"/>
          <w:lang w:eastAsia="en-GB"/>
          <w14:ligatures w14:val="none"/>
        </w:rPr>
        <w:t xml:space="preserve"> delivery, attendee demographics and frequency of attendance, and data from the JU:MP 6-monthly satisfaction questionnaire</w:t>
      </w:r>
    </w:p>
    <w:p w14:paraId="664F96AA" w14:textId="77777777" w:rsidR="00C538F2" w:rsidRPr="00C538F2" w:rsidRDefault="00C538F2" w:rsidP="00C538F2">
      <w:pPr>
        <w:numPr>
          <w:ilvl w:val="1"/>
          <w:numId w:val="6"/>
        </w:num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document what’s gone well and what could be improved</w:t>
      </w:r>
    </w:p>
    <w:p w14:paraId="1653F1E5" w14:textId="77777777" w:rsidR="00C538F2" w:rsidRPr="00C538F2" w:rsidRDefault="00C538F2" w:rsidP="00C538F2">
      <w:pPr>
        <w:numPr>
          <w:ilvl w:val="1"/>
          <w:numId w:val="6"/>
        </w:num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summarise the impact of your project, the challenges and the learning resulting from this</w:t>
      </w:r>
    </w:p>
    <w:p w14:paraId="2D739484" w14:textId="77777777" w:rsidR="00C538F2" w:rsidRPr="00C538F2" w:rsidRDefault="00C538F2" w:rsidP="00C538F2">
      <w:pPr>
        <w:numPr>
          <w:ilvl w:val="0"/>
          <w:numId w:val="6"/>
        </w:num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Completing a survey related to your organisation at least two time-points during the accelerator phase</w:t>
      </w:r>
    </w:p>
    <w:p w14:paraId="461559E1" w14:textId="77777777" w:rsidR="00C538F2" w:rsidRPr="00C538F2" w:rsidRDefault="00C538F2" w:rsidP="00C538F2">
      <w:pPr>
        <w:numPr>
          <w:ilvl w:val="0"/>
          <w:numId w:val="6"/>
        </w:num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Contribute to the process evaluation through participating in interviews focused on understanding what has happened and barriers and facilitators to implementation, and completing surveys about you and your networks, to understand how the project is integrated within the JU:MP neighbourhoods, at 6 monthly intervals.</w:t>
      </w:r>
    </w:p>
    <w:p w14:paraId="3C25E2FB" w14:textId="77777777" w:rsidR="00C538F2" w:rsidRPr="00C538F2" w:rsidRDefault="00C538F2" w:rsidP="00C538F2">
      <w:pPr>
        <w:spacing w:after="0" w:line="240" w:lineRule="auto"/>
        <w:rPr>
          <w:rFonts w:ascii="Calibri" w:eastAsia="Calibri" w:hAnsi="Calibri" w:cs="Calibri"/>
          <w:b/>
          <w:kern w:val="0"/>
          <w:lang w:eastAsia="en-GB"/>
          <w14:ligatures w14:val="none"/>
        </w:rPr>
      </w:pPr>
    </w:p>
    <w:p w14:paraId="148193A6" w14:textId="77777777" w:rsidR="00C538F2" w:rsidRPr="00C538F2" w:rsidRDefault="00C538F2" w:rsidP="00C538F2">
      <w:pPr>
        <w:spacing w:after="0" w:line="240" w:lineRule="auto"/>
        <w:rPr>
          <w:rFonts w:ascii="Calibri" w:eastAsia="Calibri" w:hAnsi="Calibri" w:cs="Calibri"/>
          <w:b/>
          <w:kern w:val="0"/>
          <w:lang w:eastAsia="en-GB"/>
          <w14:ligatures w14:val="none"/>
        </w:rPr>
      </w:pPr>
    </w:p>
    <w:p w14:paraId="4A0A0053" w14:textId="77777777" w:rsidR="00C538F2" w:rsidRPr="00C538F2" w:rsidRDefault="00C538F2" w:rsidP="00C538F2">
      <w:pPr>
        <w:spacing w:after="0" w:line="240" w:lineRule="auto"/>
        <w:rPr>
          <w:rFonts w:ascii="Calibri" w:eastAsia="Calibri" w:hAnsi="Calibri" w:cs="Calibri"/>
          <w:b/>
          <w:kern w:val="0"/>
          <w:lang w:eastAsia="en-GB"/>
          <w14:ligatures w14:val="none"/>
        </w:rPr>
      </w:pPr>
    </w:p>
    <w:p w14:paraId="7CBB52C1" w14:textId="77777777" w:rsidR="00C538F2" w:rsidRDefault="00C538F2" w:rsidP="00C538F2">
      <w:pPr>
        <w:spacing w:after="0" w:line="240" w:lineRule="auto"/>
        <w:rPr>
          <w:rFonts w:ascii="Calibri" w:eastAsia="Calibri" w:hAnsi="Calibri" w:cs="Calibri"/>
          <w:b/>
          <w:kern w:val="0"/>
          <w:lang w:eastAsia="en-GB"/>
          <w14:ligatures w14:val="none"/>
        </w:rPr>
      </w:pPr>
    </w:p>
    <w:p w14:paraId="546E6426" w14:textId="77777777" w:rsidR="009D51A1" w:rsidRDefault="009D51A1" w:rsidP="00C538F2">
      <w:pPr>
        <w:spacing w:after="0" w:line="240" w:lineRule="auto"/>
        <w:rPr>
          <w:rFonts w:ascii="Calibri" w:eastAsia="Calibri" w:hAnsi="Calibri" w:cs="Calibri"/>
          <w:b/>
          <w:kern w:val="0"/>
          <w:lang w:eastAsia="en-GB"/>
          <w14:ligatures w14:val="none"/>
        </w:rPr>
      </w:pPr>
    </w:p>
    <w:p w14:paraId="1A8B5184" w14:textId="77777777" w:rsidR="009D51A1" w:rsidRPr="00C538F2" w:rsidRDefault="009D51A1" w:rsidP="00C538F2">
      <w:pPr>
        <w:spacing w:after="0" w:line="240" w:lineRule="auto"/>
        <w:rPr>
          <w:rFonts w:ascii="Calibri" w:eastAsia="Calibri" w:hAnsi="Calibri" w:cs="Calibri"/>
          <w:b/>
          <w:kern w:val="0"/>
          <w:lang w:eastAsia="en-GB"/>
          <w14:ligatures w14:val="none"/>
        </w:rPr>
      </w:pPr>
    </w:p>
    <w:p w14:paraId="3962B7D1" w14:textId="77777777" w:rsidR="00C538F2" w:rsidRPr="00C538F2" w:rsidRDefault="00C538F2" w:rsidP="00C538F2">
      <w:pPr>
        <w:spacing w:after="0" w:line="240" w:lineRule="auto"/>
        <w:rPr>
          <w:rFonts w:ascii="Calibri" w:eastAsia="Calibri" w:hAnsi="Calibri" w:cs="Calibri"/>
          <w:b/>
          <w:kern w:val="0"/>
          <w:lang w:eastAsia="en-GB"/>
          <w14:ligatures w14:val="none"/>
        </w:rPr>
      </w:pPr>
      <w:r w:rsidRPr="00C538F2">
        <w:rPr>
          <w:rFonts w:ascii="Calibri" w:eastAsia="Calibri" w:hAnsi="Calibri" w:cs="Calibri"/>
          <w:b/>
          <w:kern w:val="0"/>
          <w:lang w:eastAsia="en-GB"/>
          <w14:ligatures w14:val="none"/>
        </w:rPr>
        <w:lastRenderedPageBreak/>
        <w:t xml:space="preserve">1.3 Outputs </w:t>
      </w:r>
    </w:p>
    <w:p w14:paraId="1B329097" w14:textId="77777777" w:rsidR="00C538F2" w:rsidRPr="00C538F2" w:rsidRDefault="00C538F2" w:rsidP="00C538F2">
      <w:pPr>
        <w:spacing w:after="0" w:line="240" w:lineRule="auto"/>
        <w:rPr>
          <w:rFonts w:ascii="Calibri" w:eastAsia="Calibri" w:hAnsi="Calibri" w:cs="Calibri"/>
          <w:kern w:val="0"/>
          <w:lang w:eastAsia="en-GB"/>
          <w14:ligatures w14:val="none"/>
        </w:rPr>
      </w:pPr>
    </w:p>
    <w:p w14:paraId="7DE1A527" w14:textId="77777777" w:rsidR="00C538F2" w:rsidRPr="00C538F2" w:rsidRDefault="00C538F2" w:rsidP="00C538F2">
      <w:p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The programme will be required to meet the following minimum requirements:</w:t>
      </w:r>
    </w:p>
    <w:p w14:paraId="5489C121" w14:textId="77777777" w:rsidR="00C538F2" w:rsidRPr="00C538F2" w:rsidRDefault="00C538F2" w:rsidP="00C538F2">
      <w:pPr>
        <w:numPr>
          <w:ilvl w:val="0"/>
          <w:numId w:val="5"/>
        </w:numPr>
        <w:spacing w:after="0" w:line="240" w:lineRule="auto"/>
        <w:rPr>
          <w:rFonts w:ascii="Calibri" w:eastAsia="Calibri" w:hAnsi="Calibri" w:cs="Calibri"/>
          <w:kern w:val="0"/>
          <w:lang w:eastAsia="en-GB"/>
          <w14:ligatures w14:val="none"/>
        </w:rPr>
      </w:pPr>
      <w:r w:rsidRPr="00C538F2">
        <w:rPr>
          <w:rFonts w:ascii="Calibri" w:eastAsia="Calibri" w:hAnsi="Calibri" w:cs="Calibri"/>
          <w:color w:val="000000"/>
          <w:kern w:val="0"/>
          <w:lang w:eastAsia="en-GB"/>
          <w14:ligatures w14:val="none"/>
        </w:rPr>
        <w:t xml:space="preserve">Deliver or </w:t>
      </w:r>
      <w:r w:rsidRPr="00C538F2">
        <w:rPr>
          <w:rFonts w:ascii="Calibri" w:eastAsia="Calibri" w:hAnsi="Calibri" w:cs="Calibri"/>
          <w:kern w:val="0"/>
          <w:lang w:eastAsia="en-GB"/>
          <w14:ligatures w14:val="none"/>
        </w:rPr>
        <w:t>facilitate</w:t>
      </w:r>
      <w:r w:rsidRPr="00C538F2">
        <w:rPr>
          <w:rFonts w:ascii="Calibri" w:eastAsia="Calibri" w:hAnsi="Calibri" w:cs="Calibri"/>
          <w:color w:val="000000"/>
          <w:kern w:val="0"/>
          <w:lang w:eastAsia="en-GB"/>
          <w14:ligatures w14:val="none"/>
        </w:rPr>
        <w:t xml:space="preserve"> at least </w:t>
      </w:r>
      <w:r w:rsidRPr="00C538F2">
        <w:rPr>
          <w:rFonts w:ascii="Calibri" w:eastAsia="Calibri" w:hAnsi="Calibri" w:cs="Calibri"/>
          <w:kern w:val="0"/>
          <w:lang w:eastAsia="en-GB"/>
          <w14:ligatures w14:val="none"/>
        </w:rPr>
        <w:t>5</w:t>
      </w:r>
      <w:r w:rsidRPr="00C538F2">
        <w:rPr>
          <w:rFonts w:ascii="Calibri" w:eastAsia="Calibri" w:hAnsi="Calibri" w:cs="Calibri"/>
          <w:color w:val="000000"/>
          <w:kern w:val="0"/>
          <w:lang w:eastAsia="en-GB"/>
          <w14:ligatures w14:val="none"/>
        </w:rPr>
        <w:t xml:space="preserve"> sessions a week of physical activity (of at least an hour) with local children and families.</w:t>
      </w:r>
    </w:p>
    <w:p w14:paraId="43C2E17C" w14:textId="77777777" w:rsidR="00C538F2" w:rsidRPr="00C538F2" w:rsidRDefault="00C538F2" w:rsidP="00C538F2">
      <w:pPr>
        <w:numPr>
          <w:ilvl w:val="0"/>
          <w:numId w:val="5"/>
        </w:numPr>
        <w:pBdr>
          <w:top w:val="nil"/>
          <w:left w:val="nil"/>
          <w:bottom w:val="nil"/>
          <w:right w:val="nil"/>
          <w:between w:val="nil"/>
        </w:pBdr>
        <w:spacing w:after="0" w:line="240" w:lineRule="auto"/>
        <w:rPr>
          <w:rFonts w:ascii="Calibri" w:eastAsia="Calibri" w:hAnsi="Calibri" w:cs="Calibri"/>
          <w:color w:val="000000"/>
          <w:kern w:val="0"/>
          <w:lang w:eastAsia="en-GB"/>
          <w14:ligatures w14:val="none"/>
        </w:rPr>
      </w:pPr>
      <w:r w:rsidRPr="00C538F2">
        <w:rPr>
          <w:rFonts w:ascii="Calibri" w:eastAsia="Calibri" w:hAnsi="Calibri" w:cs="Calibri"/>
          <w:color w:val="000000"/>
          <w:kern w:val="0"/>
          <w:lang w:eastAsia="en-GB"/>
          <w14:ligatures w14:val="none"/>
        </w:rPr>
        <w:t>Engage at least 50 participants per week from the local community, to include children</w:t>
      </w:r>
      <w:r w:rsidRPr="00C538F2">
        <w:rPr>
          <w:rFonts w:ascii="Calibri" w:eastAsia="Calibri" w:hAnsi="Calibri" w:cs="Calibri"/>
          <w:kern w:val="0"/>
          <w:lang w:eastAsia="en-GB"/>
          <w14:ligatures w14:val="none"/>
        </w:rPr>
        <w:t xml:space="preserve"> and young people </w:t>
      </w:r>
      <w:r w:rsidRPr="00C538F2">
        <w:rPr>
          <w:rFonts w:ascii="Calibri" w:eastAsia="Calibri" w:hAnsi="Calibri" w:cs="Calibri"/>
          <w:color w:val="000000"/>
          <w:kern w:val="0"/>
          <w:lang w:eastAsia="en-GB"/>
          <w14:ligatures w14:val="none"/>
        </w:rPr>
        <w:t>aged 5 – 14 years and/or family members.  At least half of participants engaged to be girls of South Asian heritage.</w:t>
      </w:r>
    </w:p>
    <w:p w14:paraId="26512B5D" w14:textId="77777777" w:rsidR="00C538F2" w:rsidRPr="00C538F2" w:rsidRDefault="00C538F2" w:rsidP="00C538F2">
      <w:pPr>
        <w:numPr>
          <w:ilvl w:val="0"/>
          <w:numId w:val="5"/>
        </w:numPr>
        <w:pBdr>
          <w:top w:val="nil"/>
          <w:left w:val="nil"/>
          <w:bottom w:val="nil"/>
          <w:right w:val="nil"/>
          <w:between w:val="nil"/>
        </w:pBdr>
        <w:spacing w:after="0" w:line="240" w:lineRule="auto"/>
        <w:rPr>
          <w:rFonts w:ascii="Calibri" w:eastAsia="Calibri" w:hAnsi="Calibri" w:cs="Calibri"/>
          <w:color w:val="000000"/>
          <w:kern w:val="0"/>
          <w:lang w:eastAsia="en-GB"/>
          <w14:ligatures w14:val="none"/>
        </w:rPr>
      </w:pPr>
      <w:r w:rsidRPr="00C538F2">
        <w:rPr>
          <w:rFonts w:ascii="Calibri" w:eastAsia="Calibri" w:hAnsi="Calibri" w:cs="Calibri"/>
          <w:color w:val="000000"/>
          <w:kern w:val="0"/>
          <w:lang w:eastAsia="en-GB"/>
          <w14:ligatures w14:val="none"/>
        </w:rPr>
        <w:t>Engage at least 6 local volunteers/leaders to support the community to be active of which at least 3 are women of South Asian heritage.</w:t>
      </w:r>
    </w:p>
    <w:p w14:paraId="12F9560C" w14:textId="77777777" w:rsidR="00C538F2" w:rsidRPr="00C538F2" w:rsidRDefault="00C538F2" w:rsidP="00C538F2">
      <w:pPr>
        <w:numPr>
          <w:ilvl w:val="0"/>
          <w:numId w:val="5"/>
        </w:numPr>
        <w:pBdr>
          <w:top w:val="nil"/>
          <w:left w:val="nil"/>
          <w:bottom w:val="nil"/>
          <w:right w:val="nil"/>
          <w:between w:val="nil"/>
        </w:pBdr>
        <w:spacing w:after="0" w:line="240" w:lineRule="auto"/>
        <w:rPr>
          <w:rFonts w:ascii="Calibri" w:eastAsia="Calibri" w:hAnsi="Calibri" w:cs="Calibri"/>
          <w:color w:val="000000"/>
          <w:kern w:val="0"/>
          <w:lang w:eastAsia="en-GB"/>
          <w14:ligatures w14:val="none"/>
        </w:rPr>
      </w:pPr>
      <w:r w:rsidRPr="00C538F2">
        <w:rPr>
          <w:rFonts w:ascii="Calibri" w:eastAsia="Calibri" w:hAnsi="Calibri" w:cs="Calibri"/>
          <w:color w:val="000000"/>
          <w:kern w:val="0"/>
          <w:lang w:eastAsia="en-GB"/>
          <w14:ligatures w14:val="none"/>
        </w:rPr>
        <w:t xml:space="preserve">Facilitate the development and delivery of the neighbourhood action plan </w:t>
      </w:r>
    </w:p>
    <w:p w14:paraId="0266B3E0" w14:textId="77777777" w:rsidR="00C538F2" w:rsidRPr="00C538F2" w:rsidRDefault="00C538F2" w:rsidP="00C538F2">
      <w:pPr>
        <w:numPr>
          <w:ilvl w:val="0"/>
          <w:numId w:val="5"/>
        </w:numPr>
        <w:pBdr>
          <w:top w:val="nil"/>
          <w:left w:val="nil"/>
          <w:bottom w:val="nil"/>
          <w:right w:val="nil"/>
          <w:between w:val="nil"/>
        </w:pBdr>
        <w:spacing w:after="0" w:line="240" w:lineRule="auto"/>
        <w:rPr>
          <w:rFonts w:ascii="Calibri" w:eastAsia="Calibri" w:hAnsi="Calibri" w:cs="Calibri"/>
          <w:color w:val="000000"/>
          <w:kern w:val="0"/>
          <w:lang w:eastAsia="en-GB"/>
          <w14:ligatures w14:val="none"/>
        </w:rPr>
      </w:pPr>
      <w:r w:rsidRPr="00C538F2">
        <w:rPr>
          <w:rFonts w:ascii="Calibri" w:eastAsia="Calibri" w:hAnsi="Calibri" w:cs="Calibri"/>
          <w:color w:val="000000"/>
          <w:kern w:val="0"/>
          <w:lang w:eastAsia="en-GB"/>
          <w14:ligatures w14:val="none"/>
        </w:rPr>
        <w:t>Engage children and families in the development of the neighbourhood action plan and local greenspace/park improvements</w:t>
      </w:r>
    </w:p>
    <w:p w14:paraId="390F3D9D" w14:textId="77777777" w:rsidR="00C538F2" w:rsidRPr="00C538F2" w:rsidRDefault="00C538F2" w:rsidP="00C538F2">
      <w:pPr>
        <w:numPr>
          <w:ilvl w:val="0"/>
          <w:numId w:val="5"/>
        </w:numPr>
        <w:pBdr>
          <w:top w:val="nil"/>
          <w:left w:val="nil"/>
          <w:bottom w:val="nil"/>
          <w:right w:val="nil"/>
          <w:between w:val="nil"/>
        </w:pBdr>
        <w:spacing w:after="0" w:line="240" w:lineRule="auto"/>
        <w:rPr>
          <w:rFonts w:ascii="Calibri" w:eastAsia="Calibri" w:hAnsi="Calibri" w:cs="Calibri"/>
          <w:color w:val="000000"/>
          <w:kern w:val="0"/>
          <w:lang w:eastAsia="en-GB"/>
          <w14:ligatures w14:val="none"/>
        </w:rPr>
      </w:pPr>
      <w:r w:rsidRPr="00C538F2">
        <w:rPr>
          <w:rFonts w:ascii="Calibri" w:eastAsia="Calibri" w:hAnsi="Calibri" w:cs="Calibri"/>
          <w:color w:val="000000"/>
          <w:kern w:val="0"/>
          <w:lang w:eastAsia="en-GB"/>
          <w14:ligatures w14:val="none"/>
        </w:rPr>
        <w:t>Create at least 3 sustainable opportunities for children/families to be active in the local area.</w:t>
      </w:r>
    </w:p>
    <w:p w14:paraId="18BB9472" w14:textId="77777777" w:rsidR="00C538F2" w:rsidRPr="00C538F2" w:rsidRDefault="00C538F2" w:rsidP="00C538F2">
      <w:pPr>
        <w:spacing w:after="0" w:line="240" w:lineRule="auto"/>
        <w:ind w:left="720"/>
        <w:rPr>
          <w:rFonts w:ascii="Calibri" w:eastAsia="Calibri" w:hAnsi="Calibri" w:cs="Calibri"/>
          <w:kern w:val="0"/>
          <w:lang w:eastAsia="en-GB"/>
          <w14:ligatures w14:val="none"/>
        </w:rPr>
      </w:pPr>
    </w:p>
    <w:p w14:paraId="6F3A8CD0" w14:textId="77777777" w:rsidR="00C538F2" w:rsidRPr="00C538F2" w:rsidRDefault="00C538F2" w:rsidP="00C538F2">
      <w:pP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 xml:space="preserve">Other commitments </w:t>
      </w:r>
    </w:p>
    <w:p w14:paraId="3438F8A1" w14:textId="77777777" w:rsidR="00C538F2" w:rsidRPr="00C538F2" w:rsidRDefault="00C538F2" w:rsidP="00C538F2">
      <w:pPr>
        <w:numPr>
          <w:ilvl w:val="0"/>
          <w:numId w:val="5"/>
        </w:numPr>
        <w:pBdr>
          <w:top w:val="nil"/>
          <w:left w:val="nil"/>
          <w:bottom w:val="nil"/>
          <w:right w:val="nil"/>
          <w:between w:val="nil"/>
        </w:pBd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To participate in j</w:t>
      </w:r>
      <w:r w:rsidRPr="00C538F2">
        <w:rPr>
          <w:rFonts w:ascii="Calibri" w:eastAsia="Calibri" w:hAnsi="Calibri" w:cs="Calibri"/>
          <w:color w:val="000000"/>
          <w:kern w:val="0"/>
          <w:lang w:eastAsia="en-GB"/>
          <w14:ligatures w14:val="none"/>
        </w:rPr>
        <w:t>oint planning meetings with the JU:MP Coordinator</w:t>
      </w:r>
      <w:r w:rsidRPr="00C538F2">
        <w:rPr>
          <w:rFonts w:ascii="Calibri" w:eastAsia="Calibri" w:hAnsi="Calibri" w:cs="Calibri"/>
          <w:kern w:val="0"/>
          <w:lang w:eastAsia="en-GB"/>
          <w14:ligatures w14:val="none"/>
        </w:rPr>
        <w:t xml:space="preserve"> </w:t>
      </w:r>
      <w:r w:rsidRPr="00C538F2">
        <w:rPr>
          <w:rFonts w:ascii="Calibri" w:eastAsia="Calibri" w:hAnsi="Calibri" w:cs="Calibri"/>
          <w:color w:val="000000"/>
          <w:kern w:val="0"/>
          <w:lang w:eastAsia="en-GB"/>
          <w14:ligatures w14:val="none"/>
        </w:rPr>
        <w:t>at least every 6 weeks.</w:t>
      </w:r>
    </w:p>
    <w:p w14:paraId="08A71614" w14:textId="77777777" w:rsidR="00C538F2" w:rsidRPr="00C538F2" w:rsidRDefault="00C538F2" w:rsidP="00C538F2">
      <w:pPr>
        <w:numPr>
          <w:ilvl w:val="0"/>
          <w:numId w:val="5"/>
        </w:numPr>
        <w:pBdr>
          <w:top w:val="nil"/>
          <w:left w:val="nil"/>
          <w:bottom w:val="nil"/>
          <w:right w:val="nil"/>
          <w:between w:val="nil"/>
        </w:pBdr>
        <w:spacing w:after="0" w:line="240" w:lineRule="auto"/>
        <w:rPr>
          <w:rFonts w:ascii="Calibri" w:eastAsia="Calibri" w:hAnsi="Calibri" w:cs="Calibri"/>
          <w:color w:val="000000"/>
          <w:kern w:val="0"/>
          <w:lang w:eastAsia="en-GB"/>
          <w14:ligatures w14:val="none"/>
        </w:rPr>
      </w:pPr>
      <w:r w:rsidRPr="00C538F2">
        <w:rPr>
          <w:rFonts w:ascii="Calibri" w:eastAsia="Calibri" w:hAnsi="Calibri" w:cs="Calibri"/>
          <w:kern w:val="0"/>
          <w:lang w:eastAsia="en-GB"/>
          <w14:ligatures w14:val="none"/>
        </w:rPr>
        <w:t>JU:MP Connector(s) to a</w:t>
      </w:r>
      <w:r w:rsidRPr="00C538F2">
        <w:rPr>
          <w:rFonts w:ascii="Calibri" w:eastAsia="Calibri" w:hAnsi="Calibri" w:cs="Calibri"/>
          <w:color w:val="000000"/>
          <w:kern w:val="0"/>
          <w:lang w:eastAsia="en-GB"/>
          <w14:ligatures w14:val="none"/>
        </w:rPr>
        <w:t xml:space="preserve">ttend </w:t>
      </w:r>
      <w:r w:rsidRPr="00C538F2">
        <w:rPr>
          <w:rFonts w:ascii="Calibri" w:eastAsia="Calibri" w:hAnsi="Calibri" w:cs="Calibri"/>
          <w:kern w:val="0"/>
          <w:lang w:eastAsia="en-GB"/>
          <w14:ligatures w14:val="none"/>
        </w:rPr>
        <w:t>JU:MP Core team planning meetings as required.</w:t>
      </w:r>
    </w:p>
    <w:p w14:paraId="0D06ABB9" w14:textId="77777777" w:rsidR="00C538F2" w:rsidRPr="00C538F2" w:rsidRDefault="00C538F2" w:rsidP="00C538F2">
      <w:pPr>
        <w:numPr>
          <w:ilvl w:val="0"/>
          <w:numId w:val="5"/>
        </w:numPr>
        <w:pBdr>
          <w:top w:val="nil"/>
          <w:left w:val="nil"/>
          <w:bottom w:val="nil"/>
          <w:right w:val="nil"/>
          <w:between w:val="nil"/>
        </w:pBdr>
        <w:spacing w:after="0" w:line="240" w:lineRule="auto"/>
        <w:rPr>
          <w:rFonts w:ascii="Calibri" w:eastAsia="Calibri" w:hAnsi="Calibri" w:cs="Calibri"/>
          <w:color w:val="000000"/>
          <w:kern w:val="0"/>
          <w:lang w:eastAsia="en-GB"/>
          <w14:ligatures w14:val="none"/>
        </w:rPr>
      </w:pPr>
      <w:r w:rsidRPr="00C538F2">
        <w:rPr>
          <w:rFonts w:ascii="Calibri" w:eastAsia="Calibri" w:hAnsi="Calibri" w:cs="Calibri"/>
          <w:color w:val="000000"/>
          <w:kern w:val="0"/>
          <w:lang w:eastAsia="en-GB"/>
          <w14:ligatures w14:val="none"/>
        </w:rPr>
        <w:t>Carry out the monitoring and evaluation as required by the JU:MP research team.</w:t>
      </w:r>
    </w:p>
    <w:p w14:paraId="53F6A35C" w14:textId="77777777" w:rsidR="00C538F2" w:rsidRPr="00C538F2" w:rsidRDefault="00C538F2" w:rsidP="00C538F2">
      <w:pPr>
        <w:numPr>
          <w:ilvl w:val="0"/>
          <w:numId w:val="5"/>
        </w:numPr>
        <w:pBdr>
          <w:top w:val="nil"/>
          <w:left w:val="nil"/>
          <w:bottom w:val="nil"/>
          <w:right w:val="nil"/>
          <w:between w:val="nil"/>
        </w:pBdr>
        <w:spacing w:after="0" w:line="240"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To submi</w:t>
      </w:r>
      <w:sdt>
        <w:sdtPr>
          <w:rPr>
            <w:rFonts w:ascii="Calibri" w:eastAsia="Calibri" w:hAnsi="Calibri" w:cs="Calibri"/>
            <w:kern w:val="0"/>
            <w:lang w:eastAsia="en-GB"/>
            <w14:ligatures w14:val="none"/>
          </w:rPr>
          <w:tag w:val="goog_rdk_64"/>
          <w:id w:val="-644195765"/>
        </w:sdtPr>
        <w:sdtEndPr/>
        <w:sdtContent/>
      </w:sdt>
      <w:r w:rsidRPr="00C538F2">
        <w:rPr>
          <w:rFonts w:ascii="Calibri" w:eastAsia="Calibri" w:hAnsi="Calibri" w:cs="Calibri"/>
          <w:kern w:val="0"/>
          <w:lang w:eastAsia="en-GB"/>
          <w14:ligatures w14:val="none"/>
        </w:rPr>
        <w:t>t 6 monthly reports on progress to JU:MP.</w:t>
      </w:r>
    </w:p>
    <w:p w14:paraId="37E5E161" w14:textId="77777777" w:rsidR="00C538F2" w:rsidRPr="00C538F2" w:rsidRDefault="00C538F2" w:rsidP="00C538F2">
      <w:pPr>
        <w:spacing w:after="0" w:line="240" w:lineRule="auto"/>
        <w:rPr>
          <w:rFonts w:ascii="Calibri" w:eastAsia="Calibri" w:hAnsi="Calibri" w:cs="Calibri"/>
          <w:kern w:val="0"/>
          <w:lang w:eastAsia="en-GB"/>
          <w14:ligatures w14:val="none"/>
        </w:rPr>
      </w:pPr>
    </w:p>
    <w:p w14:paraId="090421BB" w14:textId="77777777" w:rsidR="00C538F2" w:rsidRPr="00C538F2" w:rsidRDefault="00C538F2" w:rsidP="00C538F2">
      <w:pPr>
        <w:spacing w:after="0" w:line="240" w:lineRule="auto"/>
        <w:rPr>
          <w:rFonts w:ascii="Calibri" w:eastAsia="Calibri" w:hAnsi="Calibri" w:cs="Calibri"/>
          <w:b/>
          <w:kern w:val="0"/>
          <w:lang w:eastAsia="en-GB"/>
          <w14:ligatures w14:val="none"/>
        </w:rPr>
      </w:pPr>
      <w:r w:rsidRPr="00C538F2">
        <w:rPr>
          <w:rFonts w:ascii="Calibri" w:eastAsia="Calibri" w:hAnsi="Calibri" w:cs="Calibri"/>
          <w:b/>
          <w:kern w:val="0"/>
          <w:lang w:eastAsia="en-GB"/>
          <w14:ligatures w14:val="none"/>
        </w:rPr>
        <w:t xml:space="preserve">1.4 Values </w:t>
      </w:r>
    </w:p>
    <w:p w14:paraId="7E8EAE17" w14:textId="77777777" w:rsidR="00C538F2" w:rsidRPr="00C538F2" w:rsidRDefault="00C538F2" w:rsidP="00C538F2">
      <w:pPr>
        <w:spacing w:after="0" w:line="240" w:lineRule="auto"/>
        <w:rPr>
          <w:rFonts w:ascii="Calibri" w:eastAsia="Calibri" w:hAnsi="Calibri" w:cs="Calibri"/>
          <w:kern w:val="0"/>
          <w:lang w:eastAsia="en-GB"/>
          <w14:ligatures w14:val="none"/>
        </w:rPr>
      </w:pPr>
    </w:p>
    <w:p w14:paraId="42B99A2C" w14:textId="77777777" w:rsidR="00C538F2" w:rsidRPr="00C538F2" w:rsidRDefault="00C538F2" w:rsidP="00C538F2">
      <w:pPr>
        <w:numPr>
          <w:ilvl w:val="0"/>
          <w:numId w:val="4"/>
        </w:numPr>
        <w:pBdr>
          <w:top w:val="nil"/>
          <w:left w:val="nil"/>
          <w:bottom w:val="nil"/>
          <w:right w:val="nil"/>
          <w:between w:val="nil"/>
        </w:pBdr>
        <w:spacing w:after="0" w:line="240" w:lineRule="auto"/>
        <w:rPr>
          <w:rFonts w:ascii="Calibri" w:eastAsia="Calibri" w:hAnsi="Calibri" w:cs="Calibri"/>
          <w:color w:val="000000"/>
          <w:kern w:val="0"/>
          <w:lang w:eastAsia="en-GB"/>
          <w14:ligatures w14:val="none"/>
        </w:rPr>
      </w:pPr>
      <w:r w:rsidRPr="00C538F2">
        <w:rPr>
          <w:rFonts w:ascii="Calibri" w:eastAsia="Calibri" w:hAnsi="Calibri" w:cs="Calibri"/>
          <w:color w:val="000000"/>
          <w:kern w:val="0"/>
          <w:lang w:eastAsia="en-GB"/>
          <w14:ligatures w14:val="none"/>
        </w:rPr>
        <w:t>Collaborative working is at the heart of the JU:MP neighbourhood working; doing with, not for or to communities.</w:t>
      </w:r>
    </w:p>
    <w:p w14:paraId="655C6086" w14:textId="77777777" w:rsidR="00C538F2" w:rsidRPr="00C538F2" w:rsidRDefault="00C538F2" w:rsidP="00C538F2">
      <w:pPr>
        <w:numPr>
          <w:ilvl w:val="0"/>
          <w:numId w:val="4"/>
        </w:numPr>
        <w:pBdr>
          <w:top w:val="nil"/>
          <w:left w:val="nil"/>
          <w:bottom w:val="nil"/>
          <w:right w:val="nil"/>
          <w:between w:val="nil"/>
        </w:pBdr>
        <w:spacing w:before="200" w:after="120" w:line="259" w:lineRule="auto"/>
        <w:jc w:val="both"/>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Take a behaviour change approach</w:t>
      </w:r>
      <w:sdt>
        <w:sdtPr>
          <w:rPr>
            <w:rFonts w:ascii="Calibri" w:eastAsia="Calibri" w:hAnsi="Calibri" w:cs="Calibri"/>
            <w:kern w:val="0"/>
            <w:lang w:eastAsia="en-GB"/>
            <w14:ligatures w14:val="none"/>
          </w:rPr>
          <w:tag w:val="goog_rdk_65"/>
          <w:id w:val="1155882317"/>
        </w:sdtPr>
        <w:sdtEndPr/>
        <w:sdtContent>
          <w:r w:rsidRPr="00C538F2">
            <w:rPr>
              <w:rFonts w:ascii="Calibri" w:eastAsia="Calibri" w:hAnsi="Calibri" w:cs="Calibri"/>
              <w:kern w:val="0"/>
              <w:lang w:eastAsia="en-GB"/>
              <w14:ligatures w14:val="none"/>
            </w:rPr>
            <w:t>,</w:t>
          </w:r>
        </w:sdtContent>
      </w:sdt>
      <w:r w:rsidRPr="00C538F2">
        <w:rPr>
          <w:rFonts w:ascii="Calibri" w:eastAsia="Calibri" w:hAnsi="Calibri" w:cs="Calibri"/>
          <w:kern w:val="0"/>
          <w:lang w:eastAsia="en-GB"/>
          <w14:ligatures w14:val="none"/>
        </w:rPr>
        <w:t xml:space="preserve"> focusing on the capability, opportunity and motivation of children and families to be active.</w:t>
      </w:r>
    </w:p>
    <w:p w14:paraId="23EFED04" w14:textId="77777777" w:rsidR="00C538F2" w:rsidRPr="00C538F2" w:rsidRDefault="00C538F2" w:rsidP="00C538F2">
      <w:pPr>
        <w:numPr>
          <w:ilvl w:val="0"/>
          <w:numId w:val="4"/>
        </w:numPr>
        <w:spacing w:after="160" w:line="259" w:lineRule="auto"/>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Establishing an ethos for the programme that is fun, energising and inclusive.</w:t>
      </w:r>
    </w:p>
    <w:p w14:paraId="4664815A" w14:textId="77777777" w:rsidR="00C538F2" w:rsidRPr="00C538F2" w:rsidRDefault="00C538F2" w:rsidP="00C538F2">
      <w:pPr>
        <w:numPr>
          <w:ilvl w:val="0"/>
          <w:numId w:val="4"/>
        </w:numPr>
        <w:spacing w:before="200" w:after="120" w:line="259" w:lineRule="auto"/>
        <w:jc w:val="both"/>
        <w:rPr>
          <w:rFonts w:ascii="Calibri" w:eastAsia="Calibri" w:hAnsi="Calibri" w:cs="Calibri"/>
          <w:kern w:val="0"/>
          <w:lang w:eastAsia="en-GB"/>
          <w14:ligatures w14:val="none"/>
        </w:rPr>
      </w:pPr>
      <w:r w:rsidRPr="00C538F2">
        <w:rPr>
          <w:rFonts w:ascii="Calibri" w:eastAsia="Calibri" w:hAnsi="Calibri" w:cs="Calibri"/>
          <w:kern w:val="0"/>
          <w:lang w:eastAsia="en-GB"/>
          <w14:ligatures w14:val="none"/>
        </w:rPr>
        <w:t>Community engagement and co-design are principles that will run throughout the programme.</w:t>
      </w:r>
    </w:p>
    <w:p w14:paraId="18C33DCD" w14:textId="77777777" w:rsidR="00C538F2" w:rsidRPr="00C538F2" w:rsidRDefault="00C538F2" w:rsidP="00C538F2">
      <w:pPr>
        <w:numPr>
          <w:ilvl w:val="0"/>
          <w:numId w:val="4"/>
        </w:numPr>
        <w:pBdr>
          <w:top w:val="nil"/>
          <w:left w:val="nil"/>
          <w:bottom w:val="nil"/>
          <w:right w:val="nil"/>
          <w:between w:val="nil"/>
        </w:pBdr>
        <w:spacing w:before="200" w:after="120" w:line="259" w:lineRule="auto"/>
        <w:jc w:val="both"/>
        <w:rPr>
          <w:rFonts w:ascii="Calibri" w:eastAsia="Calibri" w:hAnsi="Calibri" w:cs="Calibri"/>
          <w:color w:val="000000"/>
          <w:kern w:val="0"/>
          <w:lang w:eastAsia="en-GB"/>
          <w14:ligatures w14:val="none"/>
        </w:rPr>
      </w:pPr>
      <w:r w:rsidRPr="00C538F2">
        <w:rPr>
          <w:rFonts w:ascii="Calibri" w:eastAsia="Calibri" w:hAnsi="Calibri" w:cs="Calibri"/>
          <w:color w:val="000000"/>
          <w:kern w:val="0"/>
          <w:lang w:eastAsia="en-GB"/>
          <w14:ligatures w14:val="none"/>
        </w:rPr>
        <w:t>Establishing sustainable activity wherever possible and supporting communities to do things for themselves.</w:t>
      </w:r>
    </w:p>
    <w:p w14:paraId="1526AEBA" w14:textId="77777777" w:rsidR="00C538F2" w:rsidRPr="00C538F2" w:rsidRDefault="00C538F2" w:rsidP="00C538F2">
      <w:pPr>
        <w:numPr>
          <w:ilvl w:val="0"/>
          <w:numId w:val="4"/>
        </w:numPr>
        <w:pBdr>
          <w:top w:val="nil"/>
          <w:left w:val="nil"/>
          <w:bottom w:val="nil"/>
          <w:right w:val="nil"/>
          <w:between w:val="nil"/>
        </w:pBdr>
        <w:spacing w:before="200" w:after="120" w:line="259" w:lineRule="auto"/>
        <w:jc w:val="both"/>
        <w:rPr>
          <w:rFonts w:ascii="Calibri" w:eastAsia="Calibri" w:hAnsi="Calibri" w:cs="Calibri"/>
          <w:color w:val="000000"/>
          <w:kern w:val="0"/>
          <w:lang w:eastAsia="en-GB"/>
          <w14:ligatures w14:val="none"/>
        </w:rPr>
      </w:pPr>
      <w:r w:rsidRPr="00C538F2">
        <w:rPr>
          <w:rFonts w:ascii="Calibri" w:eastAsia="Calibri" w:hAnsi="Calibri" w:cs="Calibri"/>
          <w:color w:val="000000"/>
          <w:kern w:val="0"/>
          <w:lang w:eastAsia="en-GB"/>
          <w14:ligatures w14:val="none"/>
        </w:rPr>
        <w:t>Taking a test and learn approach, being open to taking risks and being innovative.</w:t>
      </w:r>
    </w:p>
    <w:p w14:paraId="3D8DEEE4" w14:textId="77777777" w:rsidR="00C538F2" w:rsidRPr="006F7E28" w:rsidRDefault="00C538F2" w:rsidP="00C538F2">
      <w:pPr>
        <w:pBdr>
          <w:top w:val="nil"/>
          <w:left w:val="nil"/>
          <w:bottom w:val="nil"/>
          <w:right w:val="nil"/>
          <w:between w:val="nil"/>
        </w:pBdr>
        <w:spacing w:before="200" w:after="120" w:line="259" w:lineRule="auto"/>
        <w:jc w:val="both"/>
        <w:rPr>
          <w:rFonts w:eastAsia="Calibri" w:cstheme="minorHAnsi"/>
          <w:color w:val="000000"/>
          <w:kern w:val="0"/>
          <w:lang w:eastAsia="en-GB"/>
          <w14:ligatures w14:val="none"/>
        </w:rPr>
      </w:pPr>
    </w:p>
    <w:p w14:paraId="68DDD070" w14:textId="0E797A6A" w:rsidR="0021523C" w:rsidRPr="006F7E28" w:rsidRDefault="0021523C" w:rsidP="0021523C">
      <w:pPr>
        <w:rPr>
          <w:rFonts w:cstheme="minorHAnsi"/>
        </w:rPr>
      </w:pPr>
    </w:p>
    <w:p w14:paraId="43CBF289" w14:textId="6EED5417" w:rsidR="00C16585" w:rsidRPr="006F7E28" w:rsidRDefault="00C16585" w:rsidP="00C16585">
      <w:pPr>
        <w:rPr>
          <w:rFonts w:cstheme="minorHAnsi"/>
        </w:rPr>
      </w:pPr>
    </w:p>
    <w:sectPr w:rsidR="00C16585" w:rsidRPr="006F7E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2DE6"/>
    <w:multiLevelType w:val="multilevel"/>
    <w:tmpl w:val="0DB65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2655A1"/>
    <w:multiLevelType w:val="multilevel"/>
    <w:tmpl w:val="7DAA4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A009CA"/>
    <w:multiLevelType w:val="multilevel"/>
    <w:tmpl w:val="58FACE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FB2B94"/>
    <w:multiLevelType w:val="multilevel"/>
    <w:tmpl w:val="23306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7A3077"/>
    <w:multiLevelType w:val="multilevel"/>
    <w:tmpl w:val="06A8A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821EA3"/>
    <w:multiLevelType w:val="multilevel"/>
    <w:tmpl w:val="07500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2266619">
    <w:abstractNumId w:val="3"/>
  </w:num>
  <w:num w:numId="2" w16cid:durableId="707147029">
    <w:abstractNumId w:val="4"/>
  </w:num>
  <w:num w:numId="3" w16cid:durableId="1326981152">
    <w:abstractNumId w:val="1"/>
  </w:num>
  <w:num w:numId="4" w16cid:durableId="1564372323">
    <w:abstractNumId w:val="5"/>
  </w:num>
  <w:num w:numId="5" w16cid:durableId="1090394650">
    <w:abstractNumId w:val="2"/>
  </w:num>
  <w:num w:numId="6" w16cid:durableId="97252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85"/>
    <w:rsid w:val="001D4317"/>
    <w:rsid w:val="0021523C"/>
    <w:rsid w:val="006F7E28"/>
    <w:rsid w:val="009D51A1"/>
    <w:rsid w:val="00AA58B3"/>
    <w:rsid w:val="00C16585"/>
    <w:rsid w:val="00C538F2"/>
    <w:rsid w:val="00D20628"/>
    <w:rsid w:val="00D22D7C"/>
    <w:rsid w:val="00E022A8"/>
    <w:rsid w:val="00E4365A"/>
    <w:rsid w:val="00EE6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EAE4"/>
  <w15:chartTrackingRefBased/>
  <w15:docId w15:val="{7A131BDE-13E5-42C1-8F0F-CDBAB419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58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1658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1658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1658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1658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16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58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1658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1658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1658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1658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16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585"/>
    <w:rPr>
      <w:rFonts w:eastAsiaTheme="majorEastAsia" w:cstheme="majorBidi"/>
      <w:color w:val="272727" w:themeColor="text1" w:themeTint="D8"/>
    </w:rPr>
  </w:style>
  <w:style w:type="paragraph" w:styleId="Title">
    <w:name w:val="Title"/>
    <w:basedOn w:val="Normal"/>
    <w:next w:val="Normal"/>
    <w:link w:val="TitleChar"/>
    <w:uiPriority w:val="10"/>
    <w:qFormat/>
    <w:rsid w:val="00C16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5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5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6585"/>
    <w:rPr>
      <w:i/>
      <w:iCs/>
      <w:color w:val="404040" w:themeColor="text1" w:themeTint="BF"/>
    </w:rPr>
  </w:style>
  <w:style w:type="paragraph" w:styleId="ListParagraph">
    <w:name w:val="List Paragraph"/>
    <w:basedOn w:val="Normal"/>
    <w:uiPriority w:val="34"/>
    <w:qFormat/>
    <w:rsid w:val="00C16585"/>
    <w:pPr>
      <w:ind w:left="720"/>
      <w:contextualSpacing/>
    </w:pPr>
  </w:style>
  <w:style w:type="character" w:styleId="IntenseEmphasis">
    <w:name w:val="Intense Emphasis"/>
    <w:basedOn w:val="DefaultParagraphFont"/>
    <w:uiPriority w:val="21"/>
    <w:qFormat/>
    <w:rsid w:val="00C16585"/>
    <w:rPr>
      <w:i/>
      <w:iCs/>
      <w:color w:val="365F91" w:themeColor="accent1" w:themeShade="BF"/>
    </w:rPr>
  </w:style>
  <w:style w:type="paragraph" w:styleId="IntenseQuote">
    <w:name w:val="Intense Quote"/>
    <w:basedOn w:val="Normal"/>
    <w:next w:val="Normal"/>
    <w:link w:val="IntenseQuoteChar"/>
    <w:uiPriority w:val="30"/>
    <w:qFormat/>
    <w:rsid w:val="00C165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16585"/>
    <w:rPr>
      <w:i/>
      <w:iCs/>
      <w:color w:val="365F91" w:themeColor="accent1" w:themeShade="BF"/>
    </w:rPr>
  </w:style>
  <w:style w:type="character" w:styleId="IntenseReference">
    <w:name w:val="Intense Reference"/>
    <w:basedOn w:val="DefaultParagraphFont"/>
    <w:uiPriority w:val="32"/>
    <w:qFormat/>
    <w:rsid w:val="00C16585"/>
    <w:rPr>
      <w:b/>
      <w:bCs/>
      <w:smallCaps/>
      <w:color w:val="365F91" w:themeColor="accent1" w:themeShade="BF"/>
      <w:spacing w:val="5"/>
    </w:rPr>
  </w:style>
  <w:style w:type="character" w:styleId="CommentReference">
    <w:name w:val="annotation reference"/>
    <w:basedOn w:val="DefaultParagraphFont"/>
    <w:uiPriority w:val="99"/>
    <w:semiHidden/>
    <w:unhideWhenUsed/>
    <w:rsid w:val="00C538F2"/>
    <w:rPr>
      <w:sz w:val="16"/>
      <w:szCs w:val="16"/>
    </w:rPr>
  </w:style>
  <w:style w:type="paragraph" w:styleId="CommentText">
    <w:name w:val="annotation text"/>
    <w:basedOn w:val="Normal"/>
    <w:link w:val="CommentTextChar"/>
    <w:uiPriority w:val="99"/>
    <w:semiHidden/>
    <w:unhideWhenUsed/>
    <w:rsid w:val="00C538F2"/>
    <w:pPr>
      <w:spacing w:after="160" w:line="240" w:lineRule="auto"/>
    </w:pPr>
    <w:rPr>
      <w:rFonts w:ascii="Calibri" w:eastAsia="Calibri" w:hAnsi="Calibri" w:cs="Calibri"/>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C538F2"/>
    <w:rPr>
      <w:rFonts w:ascii="Calibri" w:eastAsia="Calibri" w:hAnsi="Calibri" w:cs="Calibri"/>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Burkhardt</dc:creator>
  <cp:keywords/>
  <dc:description/>
  <cp:lastModifiedBy>Jan Burkhardt</cp:lastModifiedBy>
  <cp:revision>4</cp:revision>
  <dcterms:created xsi:type="dcterms:W3CDTF">2024-12-02T14:10:00Z</dcterms:created>
  <dcterms:modified xsi:type="dcterms:W3CDTF">2025-08-07T12:48:00Z</dcterms:modified>
</cp:coreProperties>
</file>